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1A1EA6" w14:textId="2E3798D4" w:rsidR="00985D68" w:rsidRDefault="007B7221" w:rsidP="00985D68">
      <w:pPr>
        <w:rPr>
          <w:rFonts w:ascii="Arial" w:eastAsia="Arial" w:hAnsi="Arial" w:cs="Arial"/>
          <w:color w:val="00000A"/>
          <w:sz w:val="24"/>
          <w:lang w:eastAsia="it-IT"/>
        </w:rPr>
      </w:pPr>
      <w:bookmarkStart w:id="0" w:name="_GoBack"/>
      <w:bookmarkEnd w:id="0"/>
      <w:r>
        <w:rPr>
          <w:rFonts w:ascii="Arial" w:eastAsia="Arial" w:hAnsi="Arial" w:cs="Arial"/>
          <w:color w:val="00000A"/>
          <w:sz w:val="24"/>
          <w:lang w:eastAsia="it-IT"/>
        </w:rPr>
        <w:t>Allegato 1</w:t>
      </w:r>
    </w:p>
    <w:p w14:paraId="4485A6A5" w14:textId="2E58E974" w:rsidR="00985D68" w:rsidRDefault="00985D68" w:rsidP="00985D68">
      <w:pPr>
        <w:rPr>
          <w:rFonts w:ascii="Arial" w:eastAsia="Arial" w:hAnsi="Arial" w:cs="Arial"/>
          <w:color w:val="00000A"/>
          <w:sz w:val="24"/>
          <w:lang w:eastAsia="it-IT"/>
        </w:rPr>
      </w:pPr>
    </w:p>
    <w:p w14:paraId="2400D418" w14:textId="3D9DFFD0" w:rsidR="005875BA" w:rsidRDefault="005875BA" w:rsidP="005875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eastAsia="Arial" w:hAnsi="Arial" w:cs="Arial"/>
          <w:color w:val="00000A"/>
          <w:sz w:val="24"/>
          <w:lang w:eastAsia="it-IT"/>
        </w:rPr>
      </w:pPr>
      <w:r>
        <w:rPr>
          <w:rFonts w:ascii="Arial" w:eastAsia="Arial" w:hAnsi="Arial" w:cs="Arial"/>
          <w:color w:val="00000A"/>
          <w:sz w:val="24"/>
          <w:lang w:eastAsia="it-IT"/>
        </w:rPr>
        <w:t>CRITERI PER ATTIVAZIONE U.S.C.A</w:t>
      </w:r>
    </w:p>
    <w:p w14:paraId="10604527" w14:textId="4D64BAB7" w:rsidR="005875BA" w:rsidRDefault="005875BA" w:rsidP="00985D68">
      <w:pPr>
        <w:rPr>
          <w:rFonts w:ascii="Arial" w:eastAsia="Arial" w:hAnsi="Arial" w:cs="Arial"/>
          <w:color w:val="00000A"/>
          <w:sz w:val="24"/>
          <w:lang w:eastAsia="it-IT"/>
        </w:rPr>
      </w:pPr>
      <w:r>
        <w:rPr>
          <w:rFonts w:ascii="Arial" w:eastAsia="Arial" w:hAnsi="Arial" w:cs="Arial"/>
          <w:color w:val="00000A"/>
          <w:sz w:val="24"/>
          <w:lang w:eastAsia="it-IT"/>
        </w:rPr>
        <w:t xml:space="preserve">Criteri di valutazione da parte dei Medici di Famiglia – Medici di Continuità Assistenziale – Pediatri di Libera Scelta per la segnalazione del caso alla U.S.C.A. distrettuale. </w:t>
      </w:r>
    </w:p>
    <w:p w14:paraId="1B2AD631" w14:textId="77777777" w:rsidR="005875BA" w:rsidRDefault="005875BA" w:rsidP="00985D68">
      <w:pPr>
        <w:rPr>
          <w:rFonts w:ascii="Arial" w:eastAsia="Arial" w:hAnsi="Arial" w:cs="Arial"/>
          <w:color w:val="00000A"/>
          <w:sz w:val="24"/>
          <w:lang w:eastAsia="it-IT"/>
        </w:rPr>
      </w:pPr>
    </w:p>
    <w:p w14:paraId="0B23ADEA" w14:textId="5F632B8F" w:rsidR="00985D68" w:rsidRPr="005875BA" w:rsidRDefault="00211981" w:rsidP="00985D68">
      <w:pPr>
        <w:rPr>
          <w:rFonts w:ascii="Arial" w:eastAsia="Arial" w:hAnsi="Arial" w:cs="Arial"/>
          <w:b/>
          <w:bCs/>
          <w:color w:val="00000A"/>
          <w:sz w:val="24"/>
          <w:lang w:eastAsia="it-IT"/>
        </w:rPr>
      </w:pPr>
      <w:r w:rsidRPr="005875BA">
        <w:rPr>
          <w:rFonts w:ascii="Arial" w:eastAsia="Arial" w:hAnsi="Arial" w:cs="Arial"/>
          <w:b/>
          <w:bCs/>
          <w:color w:val="00000A"/>
          <w:sz w:val="24"/>
          <w:lang w:eastAsia="it-IT"/>
        </w:rPr>
        <w:t>PAZIENTE CON DIAGNOSI ACCERTATA DI COVID19 (TAMPONE +)</w:t>
      </w:r>
    </w:p>
    <w:p w14:paraId="3A089E55" w14:textId="77AF01A9" w:rsidR="00985D68" w:rsidRDefault="00985D68" w:rsidP="00985D68">
      <w:pPr>
        <w:rPr>
          <w:rFonts w:ascii="Arial" w:eastAsia="Arial" w:hAnsi="Arial" w:cs="Arial"/>
          <w:color w:val="00000A"/>
          <w:sz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5997"/>
        <w:gridCol w:w="3210"/>
      </w:tblGrid>
      <w:tr w:rsidR="00985D68" w14:paraId="610C9274" w14:textId="77777777" w:rsidTr="00985D68">
        <w:tc>
          <w:tcPr>
            <w:tcW w:w="421" w:type="dxa"/>
          </w:tcPr>
          <w:p w14:paraId="41346F7B" w14:textId="28A7C1B9" w:rsidR="00985D68" w:rsidRPr="00985D68" w:rsidRDefault="00985D68" w:rsidP="00985D6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5D68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97" w:type="dxa"/>
          </w:tcPr>
          <w:p w14:paraId="13A593BC" w14:textId="2398BE91" w:rsidR="00985D68" w:rsidRPr="00985D68" w:rsidRDefault="00985D68" w:rsidP="00985D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5D68">
              <w:rPr>
                <w:rFonts w:ascii="Arial" w:eastAsia="Arial" w:hAnsi="Arial" w:cs="Arial"/>
                <w:color w:val="00000A"/>
                <w:sz w:val="24"/>
                <w:szCs w:val="24"/>
                <w:lang w:eastAsia="it-IT"/>
              </w:rPr>
              <w:t>Paziente positivo asintomatico</w:t>
            </w:r>
          </w:p>
        </w:tc>
        <w:tc>
          <w:tcPr>
            <w:tcW w:w="3210" w:type="dxa"/>
          </w:tcPr>
          <w:p w14:paraId="1AF1E646" w14:textId="048C1675" w:rsidR="00985D68" w:rsidRPr="00985D68" w:rsidRDefault="00985D68" w:rsidP="00C54B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5D68">
              <w:rPr>
                <w:rFonts w:ascii="Arial" w:hAnsi="Arial" w:cs="Arial"/>
                <w:sz w:val="24"/>
                <w:szCs w:val="24"/>
              </w:rPr>
              <w:t xml:space="preserve">Nessun intervento, sorveglianza </w:t>
            </w:r>
          </w:p>
          <w:p w14:paraId="522142CD" w14:textId="4D1BCE31" w:rsidR="00985D68" w:rsidRPr="00985D68" w:rsidRDefault="00985D68" w:rsidP="00C54B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5D68">
              <w:rPr>
                <w:rFonts w:ascii="Arial" w:hAnsi="Arial" w:cs="Arial"/>
                <w:sz w:val="24"/>
                <w:szCs w:val="24"/>
              </w:rPr>
              <w:t>sanitaria ed eventuale contatto telefonico con il MMG</w:t>
            </w:r>
          </w:p>
        </w:tc>
      </w:tr>
      <w:tr w:rsidR="00985D68" w14:paraId="20902D8E" w14:textId="77777777" w:rsidTr="00985D68">
        <w:tc>
          <w:tcPr>
            <w:tcW w:w="421" w:type="dxa"/>
          </w:tcPr>
          <w:p w14:paraId="398C0845" w14:textId="46BF978B" w:rsidR="00985D68" w:rsidRPr="00985D68" w:rsidRDefault="00985D68" w:rsidP="00985D6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5D68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997" w:type="dxa"/>
          </w:tcPr>
          <w:p w14:paraId="4C260978" w14:textId="2D1E87AC" w:rsidR="00985D68" w:rsidRPr="00985D68" w:rsidRDefault="00985D68" w:rsidP="00985D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5D68">
              <w:rPr>
                <w:rFonts w:ascii="Arial" w:eastAsia="Arial" w:hAnsi="Arial" w:cs="Arial"/>
                <w:color w:val="00000A"/>
                <w:sz w:val="24"/>
                <w:szCs w:val="24"/>
                <w:lang w:eastAsia="it-IT"/>
              </w:rPr>
              <w:t>Paziente positivo con sintomi respiratori lievi (febbre &gt; 37,5 °C e sintomi da raffreddamento, senza dispnea)</w:t>
            </w:r>
          </w:p>
        </w:tc>
        <w:tc>
          <w:tcPr>
            <w:tcW w:w="3210" w:type="dxa"/>
          </w:tcPr>
          <w:p w14:paraId="6A462898" w14:textId="27916612" w:rsidR="00985D68" w:rsidRPr="00985D68" w:rsidRDefault="00985D68" w:rsidP="00C54B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5D68">
              <w:rPr>
                <w:rFonts w:ascii="Arial" w:hAnsi="Arial" w:cs="Arial"/>
                <w:sz w:val="24"/>
                <w:szCs w:val="24"/>
              </w:rPr>
              <w:t>Contatto telefonico quotidiano del</w:t>
            </w:r>
            <w:r w:rsidRPr="00985D68">
              <w:rPr>
                <w:rFonts w:ascii="Arial" w:hAnsi="Arial" w:cs="Arial"/>
                <w:sz w:val="24"/>
                <w:szCs w:val="24"/>
              </w:rPr>
              <w:tab/>
              <w:t>MMG e valutazione caso per caso in relazione ad età del paziente e comorbilità note,</w:t>
            </w:r>
          </w:p>
        </w:tc>
      </w:tr>
      <w:tr w:rsidR="00985D68" w14:paraId="089BB407" w14:textId="77777777" w:rsidTr="00985D68">
        <w:tc>
          <w:tcPr>
            <w:tcW w:w="421" w:type="dxa"/>
          </w:tcPr>
          <w:p w14:paraId="559D5715" w14:textId="3F259852" w:rsidR="00985D68" w:rsidRPr="00985D68" w:rsidRDefault="00985D68" w:rsidP="00985D6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5D68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997" w:type="dxa"/>
          </w:tcPr>
          <w:p w14:paraId="1022AA48" w14:textId="0747A496" w:rsidR="00985D68" w:rsidRPr="00985D68" w:rsidRDefault="00985D68" w:rsidP="00985D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5D68">
              <w:rPr>
                <w:rFonts w:ascii="Arial" w:eastAsia="Arial" w:hAnsi="Arial" w:cs="Arial"/>
                <w:color w:val="00000A"/>
                <w:sz w:val="24"/>
                <w:szCs w:val="24"/>
                <w:lang w:eastAsia="it-IT"/>
              </w:rPr>
              <w:t xml:space="preserve">Paziente positivo con sintomi respiratori lievi ma con età &gt; 70 anni e/o presenza di comorbilità o </w:t>
            </w:r>
            <w:r>
              <w:rPr>
                <w:rFonts w:ascii="Arial" w:eastAsia="Arial" w:hAnsi="Arial" w:cs="Arial"/>
                <w:color w:val="00000A"/>
                <w:sz w:val="24"/>
                <w:szCs w:val="24"/>
                <w:lang w:eastAsia="it-IT"/>
              </w:rPr>
              <w:t>r</w:t>
            </w:r>
            <w:r w:rsidRPr="00985D68">
              <w:rPr>
                <w:rFonts w:ascii="Arial" w:eastAsia="Arial" w:hAnsi="Arial" w:cs="Arial"/>
                <w:color w:val="00000A"/>
                <w:sz w:val="24"/>
                <w:szCs w:val="24"/>
                <w:lang w:eastAsia="it-IT"/>
              </w:rPr>
              <w:t>ischio di aumentata mortalità (febbre &gt; 37,5 °C; tosse da lieve a moderata o incremento progressivo della tosse)</w:t>
            </w:r>
          </w:p>
        </w:tc>
        <w:tc>
          <w:tcPr>
            <w:tcW w:w="3210" w:type="dxa"/>
          </w:tcPr>
          <w:p w14:paraId="1CEB43FB" w14:textId="3CB669D3" w:rsidR="00985D68" w:rsidRPr="00985D68" w:rsidRDefault="00985D68" w:rsidP="0021198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5D68">
              <w:rPr>
                <w:rFonts w:ascii="Arial" w:hAnsi="Arial" w:cs="Arial"/>
                <w:b/>
                <w:bCs/>
                <w:sz w:val="24"/>
                <w:szCs w:val="24"/>
              </w:rPr>
              <w:t>Attivazione Unità Speciali di Continuità Assistenziale</w:t>
            </w:r>
          </w:p>
        </w:tc>
      </w:tr>
      <w:tr w:rsidR="00985D68" w14:paraId="6158D9C8" w14:textId="77777777" w:rsidTr="00985D68">
        <w:tc>
          <w:tcPr>
            <w:tcW w:w="421" w:type="dxa"/>
          </w:tcPr>
          <w:p w14:paraId="2F27FEA2" w14:textId="2051600D" w:rsidR="00985D68" w:rsidRPr="00985D68" w:rsidRDefault="00985D68" w:rsidP="00985D6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5D68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997" w:type="dxa"/>
          </w:tcPr>
          <w:p w14:paraId="275A15DC" w14:textId="648DC747" w:rsidR="00985D68" w:rsidRPr="00985D68" w:rsidRDefault="00985D68" w:rsidP="00985D68">
            <w:pPr>
              <w:jc w:val="both"/>
              <w:rPr>
                <w:rFonts w:ascii="Arial" w:eastAsia="Arial" w:hAnsi="Arial" w:cs="Arial"/>
                <w:color w:val="00000A"/>
                <w:sz w:val="24"/>
                <w:szCs w:val="24"/>
                <w:lang w:eastAsia="it-IT"/>
              </w:rPr>
            </w:pPr>
            <w:r w:rsidRPr="00985D68">
              <w:rPr>
                <w:rFonts w:ascii="Arial" w:eastAsia="Arial" w:hAnsi="Arial" w:cs="Arial"/>
                <w:color w:val="00000A"/>
                <w:sz w:val="24"/>
                <w:szCs w:val="24"/>
                <w:lang w:eastAsia="it-IT"/>
              </w:rPr>
              <w:t xml:space="preserve">Paziente </w:t>
            </w:r>
            <w:r w:rsidR="00211981">
              <w:rPr>
                <w:rFonts w:ascii="Arial" w:eastAsia="Arial" w:hAnsi="Arial" w:cs="Arial"/>
                <w:color w:val="00000A"/>
                <w:sz w:val="24"/>
                <w:szCs w:val="24"/>
                <w:lang w:eastAsia="it-IT"/>
              </w:rPr>
              <w:t xml:space="preserve">positivo </w:t>
            </w:r>
            <w:r w:rsidRPr="00985D68">
              <w:rPr>
                <w:rFonts w:ascii="Arial" w:eastAsia="Arial" w:hAnsi="Arial" w:cs="Arial"/>
                <w:color w:val="00000A"/>
                <w:sz w:val="24"/>
                <w:szCs w:val="24"/>
                <w:lang w:eastAsia="it-IT"/>
              </w:rPr>
              <w:t>che non necessita di ricovero ospedaliero o dimessi con patologia COVID-1 diagnosticata e con sintomatologia come da punto 3</w:t>
            </w:r>
          </w:p>
          <w:p w14:paraId="2C6047E6" w14:textId="46056EF1" w:rsidR="00985D68" w:rsidRPr="00985D68" w:rsidRDefault="00985D68" w:rsidP="00985D6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0" w:type="dxa"/>
          </w:tcPr>
          <w:p w14:paraId="04B2FB21" w14:textId="58B82017" w:rsidR="00985D68" w:rsidRPr="00985D68" w:rsidRDefault="00985D68" w:rsidP="00211981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5D68">
              <w:rPr>
                <w:rFonts w:ascii="Arial" w:hAnsi="Arial" w:cs="Arial"/>
                <w:b/>
                <w:bCs/>
                <w:sz w:val="24"/>
                <w:szCs w:val="24"/>
              </w:rPr>
              <w:t>Attivazione Unità Speciali di Continuità Assistenziale</w:t>
            </w:r>
          </w:p>
        </w:tc>
      </w:tr>
    </w:tbl>
    <w:p w14:paraId="0FDFA7FC" w14:textId="6F048799" w:rsidR="00985D68" w:rsidRDefault="00985D68" w:rsidP="00985D68"/>
    <w:p w14:paraId="38620EB4" w14:textId="589E01BE" w:rsidR="00211981" w:rsidRPr="005875BA" w:rsidRDefault="00211981" w:rsidP="00985D68">
      <w:pPr>
        <w:rPr>
          <w:rFonts w:ascii="Arial" w:eastAsia="Arial" w:hAnsi="Arial" w:cs="Arial"/>
          <w:b/>
          <w:bCs/>
          <w:color w:val="00000A"/>
          <w:sz w:val="24"/>
          <w:lang w:eastAsia="it-IT"/>
        </w:rPr>
      </w:pPr>
      <w:r w:rsidRPr="005875BA">
        <w:rPr>
          <w:rFonts w:ascii="Arial" w:eastAsia="Arial" w:hAnsi="Arial" w:cs="Arial"/>
          <w:b/>
          <w:bCs/>
          <w:color w:val="00000A"/>
          <w:sz w:val="24"/>
          <w:lang w:eastAsia="it-IT"/>
        </w:rPr>
        <w:t xml:space="preserve">PAZIENTE SENZA DIAGNOSI COVID19 </w:t>
      </w:r>
    </w:p>
    <w:p w14:paraId="3025C023" w14:textId="3348D75C" w:rsidR="00211981" w:rsidRDefault="00211981" w:rsidP="00985D68">
      <w:pPr>
        <w:rPr>
          <w:rFonts w:ascii="Arial" w:eastAsia="Arial" w:hAnsi="Arial" w:cs="Arial"/>
          <w:color w:val="00000A"/>
          <w:sz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5997"/>
        <w:gridCol w:w="3210"/>
      </w:tblGrid>
      <w:tr w:rsidR="00211981" w:rsidRPr="00985D68" w14:paraId="01D6D066" w14:textId="77777777" w:rsidTr="00D05E38">
        <w:tc>
          <w:tcPr>
            <w:tcW w:w="421" w:type="dxa"/>
          </w:tcPr>
          <w:p w14:paraId="58E54469" w14:textId="6BBF1615" w:rsidR="00211981" w:rsidRPr="00985D68" w:rsidRDefault="00211981" w:rsidP="00D05E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97" w:type="dxa"/>
          </w:tcPr>
          <w:p w14:paraId="6E7E5F8F" w14:textId="77777777" w:rsidR="00211981" w:rsidRPr="00985D68" w:rsidRDefault="00211981" w:rsidP="00D05E38">
            <w:pPr>
              <w:jc w:val="both"/>
              <w:rPr>
                <w:rFonts w:ascii="Arial" w:eastAsia="Arial" w:hAnsi="Arial" w:cs="Arial"/>
                <w:color w:val="00000A"/>
                <w:sz w:val="24"/>
                <w:szCs w:val="24"/>
                <w:lang w:eastAsia="it-IT"/>
              </w:rPr>
            </w:pPr>
            <w:r w:rsidRPr="00985D68">
              <w:rPr>
                <w:rFonts w:ascii="Arial" w:eastAsia="Arial" w:hAnsi="Arial" w:cs="Arial"/>
                <w:color w:val="00000A"/>
                <w:sz w:val="24"/>
                <w:szCs w:val="24"/>
                <w:lang w:eastAsia="it-IT"/>
              </w:rPr>
              <w:t xml:space="preserve">Paziente con Sintomi respiratori anche modesti ma febbre che perdura oltre 4 </w:t>
            </w:r>
            <w:r>
              <w:rPr>
                <w:rFonts w:ascii="Arial" w:eastAsia="Arial" w:hAnsi="Arial" w:cs="Arial"/>
                <w:color w:val="00000A"/>
                <w:sz w:val="24"/>
                <w:szCs w:val="24"/>
                <w:lang w:eastAsia="it-IT"/>
              </w:rPr>
              <w:t>giorni</w:t>
            </w:r>
            <w:r w:rsidRPr="00985D68">
              <w:rPr>
                <w:rFonts w:ascii="Arial" w:eastAsia="Arial" w:hAnsi="Arial" w:cs="Arial"/>
                <w:color w:val="00000A"/>
                <w:sz w:val="24"/>
                <w:szCs w:val="24"/>
                <w:lang w:eastAsia="it-IT"/>
              </w:rPr>
              <w:t xml:space="preserve"> o presenza di dispnea anche senza una positività COVID 19</w:t>
            </w:r>
          </w:p>
        </w:tc>
        <w:tc>
          <w:tcPr>
            <w:tcW w:w="3210" w:type="dxa"/>
          </w:tcPr>
          <w:p w14:paraId="0124F4FA" w14:textId="77777777" w:rsidR="00211981" w:rsidRPr="00985D68" w:rsidRDefault="00211981" w:rsidP="00D05E3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5D68">
              <w:rPr>
                <w:rFonts w:ascii="Arial" w:hAnsi="Arial" w:cs="Arial"/>
                <w:b/>
                <w:bCs/>
                <w:sz w:val="24"/>
                <w:szCs w:val="24"/>
              </w:rPr>
              <w:t>Attivazione Unità Speciali di Continuità Assistenziale</w:t>
            </w:r>
          </w:p>
        </w:tc>
      </w:tr>
    </w:tbl>
    <w:p w14:paraId="0C7AAA55" w14:textId="543242FC" w:rsidR="00211981" w:rsidRDefault="00211981" w:rsidP="00985D68"/>
    <w:p w14:paraId="7290E308" w14:textId="16EBEE57" w:rsidR="00211981" w:rsidRPr="005875BA" w:rsidRDefault="00211981" w:rsidP="00211981">
      <w:pPr>
        <w:rPr>
          <w:rFonts w:ascii="Arial" w:eastAsia="Arial" w:hAnsi="Arial" w:cs="Arial"/>
          <w:b/>
          <w:bCs/>
          <w:color w:val="00000A"/>
          <w:sz w:val="24"/>
          <w:lang w:eastAsia="it-IT"/>
        </w:rPr>
      </w:pPr>
      <w:r w:rsidRPr="005875BA">
        <w:rPr>
          <w:rFonts w:ascii="Arial" w:eastAsia="Arial" w:hAnsi="Arial" w:cs="Arial"/>
          <w:b/>
          <w:bCs/>
          <w:color w:val="00000A"/>
          <w:sz w:val="24"/>
          <w:lang w:eastAsia="it-IT"/>
        </w:rPr>
        <w:t>PAZIENTE CON O SENZA DIAGNOSI</w:t>
      </w:r>
      <w:r w:rsidR="005875BA">
        <w:rPr>
          <w:rFonts w:ascii="Arial" w:eastAsia="Arial" w:hAnsi="Arial" w:cs="Arial"/>
          <w:b/>
          <w:bCs/>
          <w:color w:val="00000A"/>
          <w:sz w:val="24"/>
          <w:lang w:eastAsia="it-IT"/>
        </w:rPr>
        <w:t xml:space="preserve"> COVID 19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5997"/>
        <w:gridCol w:w="3210"/>
      </w:tblGrid>
      <w:tr w:rsidR="00211981" w:rsidRPr="00985D68" w14:paraId="4EC74E81" w14:textId="77777777" w:rsidTr="00D05E38">
        <w:tc>
          <w:tcPr>
            <w:tcW w:w="421" w:type="dxa"/>
          </w:tcPr>
          <w:p w14:paraId="45CE47D3" w14:textId="66AFAF19" w:rsidR="00211981" w:rsidRPr="00985D68" w:rsidRDefault="00211981" w:rsidP="00D05E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997" w:type="dxa"/>
          </w:tcPr>
          <w:p w14:paraId="15A63B7A" w14:textId="77777777" w:rsidR="00211981" w:rsidRPr="00985D68" w:rsidRDefault="00211981" w:rsidP="00D05E38">
            <w:pPr>
              <w:jc w:val="both"/>
              <w:rPr>
                <w:rFonts w:ascii="Arial" w:eastAsia="Arial" w:hAnsi="Arial" w:cs="Arial"/>
                <w:color w:val="00000A"/>
                <w:sz w:val="24"/>
                <w:szCs w:val="24"/>
                <w:lang w:eastAsia="it-IT"/>
              </w:rPr>
            </w:pPr>
            <w:r w:rsidRPr="00985D68">
              <w:rPr>
                <w:rFonts w:ascii="Arial" w:eastAsia="Arial" w:hAnsi="Arial" w:cs="Arial"/>
                <w:color w:val="00000A"/>
                <w:sz w:val="24"/>
                <w:szCs w:val="24"/>
                <w:lang w:eastAsia="it-IT"/>
              </w:rPr>
              <w:t>Paziente con sintomi severi (ARDS o insufficienza respiratoria globale, scompenso emodinamico, insufficienza multiorgano)</w:t>
            </w:r>
          </w:p>
        </w:tc>
        <w:tc>
          <w:tcPr>
            <w:tcW w:w="3210" w:type="dxa"/>
          </w:tcPr>
          <w:p w14:paraId="25447849" w14:textId="77777777" w:rsidR="00211981" w:rsidRPr="00985D68" w:rsidRDefault="00211981" w:rsidP="00D05E3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5D68">
              <w:rPr>
                <w:rFonts w:ascii="Arial" w:hAnsi="Arial" w:cs="Arial"/>
                <w:sz w:val="24"/>
                <w:szCs w:val="24"/>
              </w:rPr>
              <w:t>112</w:t>
            </w:r>
          </w:p>
        </w:tc>
      </w:tr>
    </w:tbl>
    <w:p w14:paraId="27408DE9" w14:textId="77777777" w:rsidR="00211981" w:rsidRDefault="00211981" w:rsidP="00985D68"/>
    <w:sectPr w:rsidR="002119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B716DE"/>
    <w:multiLevelType w:val="hybridMultilevel"/>
    <w:tmpl w:val="0978A9B8"/>
    <w:lvl w:ilvl="0" w:tplc="784448E0">
      <w:start w:val="1"/>
      <w:numFmt w:val="decimal"/>
      <w:lvlText w:val="%1"/>
      <w:lvlJc w:val="left"/>
      <w:pPr>
        <w:ind w:left="610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804454">
      <w:start w:val="1"/>
      <w:numFmt w:val="lowerLetter"/>
      <w:lvlText w:val="%2"/>
      <w:lvlJc w:val="left"/>
      <w:pPr>
        <w:ind w:left="1191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487D9A">
      <w:start w:val="1"/>
      <w:numFmt w:val="lowerRoman"/>
      <w:lvlText w:val="%3"/>
      <w:lvlJc w:val="left"/>
      <w:pPr>
        <w:ind w:left="1911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5E7A94">
      <w:start w:val="1"/>
      <w:numFmt w:val="decimal"/>
      <w:lvlText w:val="%4"/>
      <w:lvlJc w:val="left"/>
      <w:pPr>
        <w:ind w:left="2631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B6C908">
      <w:start w:val="1"/>
      <w:numFmt w:val="lowerLetter"/>
      <w:lvlText w:val="%5"/>
      <w:lvlJc w:val="left"/>
      <w:pPr>
        <w:ind w:left="3351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1AE966">
      <w:start w:val="1"/>
      <w:numFmt w:val="lowerRoman"/>
      <w:lvlText w:val="%6"/>
      <w:lvlJc w:val="left"/>
      <w:pPr>
        <w:ind w:left="4071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1022AC">
      <w:start w:val="1"/>
      <w:numFmt w:val="decimal"/>
      <w:lvlText w:val="%7"/>
      <w:lvlJc w:val="left"/>
      <w:pPr>
        <w:ind w:left="4791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1EA536">
      <w:start w:val="1"/>
      <w:numFmt w:val="lowerLetter"/>
      <w:lvlText w:val="%8"/>
      <w:lvlJc w:val="left"/>
      <w:pPr>
        <w:ind w:left="5511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E4CB12">
      <w:start w:val="1"/>
      <w:numFmt w:val="lowerRoman"/>
      <w:lvlText w:val="%9"/>
      <w:lvlJc w:val="left"/>
      <w:pPr>
        <w:ind w:left="6231"/>
      </w:pPr>
      <w:rPr>
        <w:rFonts w:ascii="Arial" w:eastAsia="Arial" w:hAnsi="Arial" w:cs="Arial"/>
        <w:b/>
        <w:bCs/>
        <w:i w:val="0"/>
        <w:strike w:val="0"/>
        <w:dstrike w:val="0"/>
        <w:color w:val="00000A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D68"/>
    <w:rsid w:val="00211981"/>
    <w:rsid w:val="004D4FE5"/>
    <w:rsid w:val="005875BA"/>
    <w:rsid w:val="005F3C11"/>
    <w:rsid w:val="007A0166"/>
    <w:rsid w:val="007B7221"/>
    <w:rsid w:val="00985D68"/>
    <w:rsid w:val="00C54B00"/>
    <w:rsid w:val="00C6212F"/>
    <w:rsid w:val="00FB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123EE"/>
  <w15:docId w15:val="{C8362D9C-9974-412A-AF41-855AA7D6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85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Dabbene</dc:creator>
  <cp:lastModifiedBy>Andrea</cp:lastModifiedBy>
  <cp:revision>2</cp:revision>
  <dcterms:created xsi:type="dcterms:W3CDTF">2020-04-06T15:59:00Z</dcterms:created>
  <dcterms:modified xsi:type="dcterms:W3CDTF">2020-04-06T15:59:00Z</dcterms:modified>
</cp:coreProperties>
</file>