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F5DB6" w14:textId="77777777" w:rsidR="00A240ED" w:rsidRDefault="00A240ED" w:rsidP="00AA7BC6">
      <w:pPr>
        <w:jc w:val="center"/>
        <w:rPr>
          <w:rFonts w:ascii="Gadugi" w:hAnsi="Gadugi"/>
          <w:b/>
          <w:sz w:val="40"/>
          <w:szCs w:val="40"/>
        </w:rPr>
      </w:pPr>
      <w:bookmarkStart w:id="0" w:name="_GoBack"/>
      <w:bookmarkEnd w:id="0"/>
      <w:r>
        <w:rPr>
          <w:rFonts w:ascii="Arial"/>
          <w:noProof/>
          <w:sz w:val="18"/>
          <w:lang w:eastAsia="it-IT"/>
        </w:rPr>
        <mc:AlternateContent>
          <mc:Choice Requires="wps">
            <w:drawing>
              <wp:anchor distT="0" distB="0" distL="114300" distR="114300" simplePos="0" relativeHeight="251660288" behindDoc="0" locked="0" layoutInCell="1" allowOverlap="1" wp14:anchorId="10A20F0C" wp14:editId="3427FAA1">
                <wp:simplePos x="0" y="0"/>
                <wp:positionH relativeFrom="column">
                  <wp:posOffset>3870960</wp:posOffset>
                </wp:positionH>
                <wp:positionV relativeFrom="paragraph">
                  <wp:posOffset>-4445</wp:posOffset>
                </wp:positionV>
                <wp:extent cx="2438400" cy="1028700"/>
                <wp:effectExtent l="0" t="0" r="19050" b="19050"/>
                <wp:wrapNone/>
                <wp:docPr id="18" name="Rettangolo 18"/>
                <wp:cNvGraphicFramePr/>
                <a:graphic xmlns:a="http://schemas.openxmlformats.org/drawingml/2006/main">
                  <a:graphicData uri="http://schemas.microsoft.com/office/word/2010/wordprocessingShape">
                    <wps:wsp>
                      <wps:cNvSpPr/>
                      <wps:spPr>
                        <a:xfrm>
                          <a:off x="0" y="0"/>
                          <a:ext cx="2438400" cy="1028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EBEF2" w14:textId="77777777" w:rsidR="00A240ED" w:rsidRPr="00A240ED" w:rsidRDefault="00A240ED" w:rsidP="00A240ED">
                            <w:pPr>
                              <w:spacing w:after="120" w:line="240" w:lineRule="auto"/>
                              <w:rPr>
                                <w:rStyle w:val="Enfasidelicata"/>
                                <w:rFonts w:cstheme="minorHAnsi"/>
                                <w:sz w:val="20"/>
                                <w:szCs w:val="20"/>
                              </w:rPr>
                            </w:pPr>
                            <w:r w:rsidRPr="00A240ED">
                              <w:rPr>
                                <w:rStyle w:val="Enfasidelicata"/>
                                <w:rFonts w:cstheme="minorHAnsi"/>
                                <w:sz w:val="20"/>
                                <w:szCs w:val="20"/>
                              </w:rPr>
                              <w:t>Sede Legale Asl CN1</w:t>
                            </w:r>
                          </w:p>
                          <w:p w14:paraId="4EC007BB" w14:textId="77777777" w:rsidR="00A240ED" w:rsidRPr="00A240ED" w:rsidRDefault="00A240ED" w:rsidP="00A240ED">
                            <w:pPr>
                              <w:spacing w:after="120" w:line="240" w:lineRule="auto"/>
                              <w:rPr>
                                <w:rStyle w:val="Enfasidelicata"/>
                                <w:rFonts w:cstheme="minorHAnsi"/>
                                <w:sz w:val="20"/>
                                <w:szCs w:val="20"/>
                              </w:rPr>
                            </w:pPr>
                            <w:r w:rsidRPr="00A240ED">
                              <w:rPr>
                                <w:rStyle w:val="Enfasidelicata"/>
                                <w:rFonts w:cstheme="minorHAnsi"/>
                                <w:sz w:val="20"/>
                                <w:szCs w:val="20"/>
                              </w:rPr>
                              <w:t xml:space="preserve">Via Carlo </w:t>
                            </w:r>
                            <w:proofErr w:type="spellStart"/>
                            <w:r w:rsidRPr="00A240ED">
                              <w:rPr>
                                <w:rStyle w:val="Enfasidelicata"/>
                                <w:rFonts w:cstheme="minorHAnsi"/>
                                <w:sz w:val="20"/>
                                <w:szCs w:val="20"/>
                              </w:rPr>
                              <w:t>Boggio</w:t>
                            </w:r>
                            <w:proofErr w:type="spellEnd"/>
                            <w:r w:rsidRPr="00A240ED">
                              <w:rPr>
                                <w:rStyle w:val="Enfasidelicata"/>
                                <w:rFonts w:cstheme="minorHAnsi"/>
                                <w:sz w:val="20"/>
                                <w:szCs w:val="20"/>
                              </w:rPr>
                              <w:t xml:space="preserve"> 12 – 12100 Cuneo</w:t>
                            </w:r>
                          </w:p>
                          <w:p w14:paraId="37F56527" w14:textId="77777777" w:rsidR="00A240ED" w:rsidRPr="00A240ED" w:rsidRDefault="00A240ED" w:rsidP="00A240ED">
                            <w:pPr>
                              <w:spacing w:after="120" w:line="240" w:lineRule="auto"/>
                              <w:rPr>
                                <w:rStyle w:val="Enfasidelicata"/>
                                <w:rFonts w:cstheme="minorHAnsi"/>
                                <w:sz w:val="20"/>
                                <w:szCs w:val="20"/>
                              </w:rPr>
                            </w:pPr>
                            <w:proofErr w:type="spellStart"/>
                            <w:r w:rsidRPr="00A240ED">
                              <w:rPr>
                                <w:rStyle w:val="Enfasidelicata"/>
                                <w:rFonts w:cstheme="minorHAnsi"/>
                                <w:sz w:val="20"/>
                                <w:szCs w:val="20"/>
                              </w:rPr>
                              <w:t>P.Iva</w:t>
                            </w:r>
                            <w:proofErr w:type="spellEnd"/>
                            <w:r w:rsidRPr="00A240ED">
                              <w:rPr>
                                <w:rStyle w:val="Enfasidelicata"/>
                                <w:rFonts w:cstheme="minorHAnsi"/>
                                <w:sz w:val="20"/>
                                <w:szCs w:val="20"/>
                              </w:rPr>
                              <w:t xml:space="preserve"> 01128930045</w:t>
                            </w:r>
                          </w:p>
                          <w:p w14:paraId="5C36694D" w14:textId="77777777" w:rsidR="00A240ED" w:rsidRPr="00A240ED" w:rsidRDefault="00A240ED" w:rsidP="00A240ED">
                            <w:pPr>
                              <w:spacing w:after="120" w:line="240" w:lineRule="auto"/>
                              <w:rPr>
                                <w:rStyle w:val="Enfasidelicata"/>
                                <w:rFonts w:cstheme="minorHAnsi"/>
                                <w:sz w:val="20"/>
                                <w:szCs w:val="20"/>
                              </w:rPr>
                            </w:pPr>
                            <w:r w:rsidRPr="00A240ED">
                              <w:rPr>
                                <w:rStyle w:val="Enfasidelicata"/>
                                <w:rFonts w:cstheme="minorHAnsi"/>
                                <w:sz w:val="20"/>
                                <w:szCs w:val="20"/>
                              </w:rPr>
                              <w:t>Tel 0171 450111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20F0C" id="Rettangolo 18" o:spid="_x0000_s1026" style="position:absolute;left:0;text-align:left;margin-left:304.8pt;margin-top:-.35pt;width:19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9JmAIAALsFAAAOAAAAZHJzL2Uyb0RvYy54bWysVMFu2zAMvQ/YPwi6r7azdO2COkXQosOA&#10;og3aDj0rshQbkEVNUmJnXz9Ksp2uK3YoloNCmuQT+UTy4rJvFdkL6xrQJS1OckqE5lA1elvSH083&#10;n84pcZ7piinQoqQH4ejl8uOHi84sxAxqUJWwBEG0W3SmpLX3ZpFljteiZe4EjNBolGBb5lG126yy&#10;rEP0VmWzPP+SdWArY4EL5/DrdTLSZcSXUnB/L6UTnqiSYm4+njaem3Bmywu22Fpm6oYPabB3ZNGy&#10;RuOlE9Q184zsbPMXVNtwCw6kP+HQZiBlw0WsAasp8lfVPNbMiFgLkuPMRJP7f7D8br+2pKnw7fCl&#10;NGvxjR6ExxfbggKCH5GhzrgFOj6atR00h2Iot5e2Df9YCOkjq4eJVdF7wvHjbP75fJ4j+RxtRT47&#10;P0MFcbJjuLHOfxPQkiCU1OKzRTbZ/tb55Dq6hNscqKa6aZSKSmgVcaUs2TN85M22GMD/8FL6XYGY&#10;Y4jMAgOp5ij5gxIBT+kHIZG9UGVMOPbtMRnGudC+SKaaVSLleJrjb8xyTD8SEgEDssTqJuwBYPRM&#10;ICN2omfwD6Eitv0UnP8rsRQ8RcSbQfspuG002LcAFFY13Jz8R5ISNYEl3296dAniBqoDtpmFNH/O&#10;8JsGX/qWOb9mFgcOuwOXiL/HQyroSgqDREkN9tdb34M/zgFaKelwgEvqfu6YFZSo7xon5Gsxn4eJ&#10;j8r89GyGin1p2by06F17Bdg+Ba4rw6MY/L0aRWmhfcZdswq3oolpjneXlHs7Klc+LRbcVlysVtEN&#10;p9wwf6sfDQ/ggeDQyU/9M7NmaHePk3IH47CzxauuT74hUsNq50E2cSSOvA7U44aIPTRss7CCXurR&#10;67hzl78BAAD//wMAUEsDBBQABgAIAAAAIQDvRC1T3gAAAAkBAAAPAAAAZHJzL2Rvd25yZXYueG1s&#10;TI9BS8NAEIXvgv9hGcFbu2kLqUmzKSKKCB60Fexxm51NgtnZkN2k8d87nvT4eB9vvin2s+vEhENo&#10;PSlYLRMQSJU3LdUKPo5PizsQIWoyuvOECr4xwL68vip0bvyF3nE6xFrwCIVcK2hi7HMpQ9Wg02Hp&#10;eyTurB+cjhyHWppBX3jcdXKdJKl0uiW+0OgeHxqsvg6jU3Cy+vn4+BJepV1PNmvfxk+7HZW6vZnv&#10;dyAizvEPhl99VoeSnc5+JBNEpyBNspRRBYstCO6zbMP5zGC62oAsC/n/g/IHAAD//wMAUEsBAi0A&#10;FAAGAAgAAAAhALaDOJL+AAAA4QEAABMAAAAAAAAAAAAAAAAAAAAAAFtDb250ZW50X1R5cGVzXS54&#10;bWxQSwECLQAUAAYACAAAACEAOP0h/9YAAACUAQAACwAAAAAAAAAAAAAAAAAvAQAAX3JlbHMvLnJl&#10;bHNQSwECLQAUAAYACAAAACEAUInfSZgCAAC7BQAADgAAAAAAAAAAAAAAAAAuAgAAZHJzL2Uyb0Rv&#10;Yy54bWxQSwECLQAUAAYACAAAACEA70QtU94AAAAJAQAADwAAAAAAAAAAAAAAAADyBAAAZHJzL2Rv&#10;d25yZXYueG1sUEsFBgAAAAAEAAQA8wAAAP0FAAAAAA==&#10;" fillcolor="white [3212]" strokecolor="white [3212]" strokeweight="1pt">
                <v:textbox>
                  <w:txbxContent>
                    <w:p w14:paraId="160EBEF2" w14:textId="77777777" w:rsidR="00A240ED" w:rsidRPr="00A240ED" w:rsidRDefault="00A240ED" w:rsidP="00A240ED">
                      <w:pPr>
                        <w:spacing w:after="120" w:line="240" w:lineRule="auto"/>
                        <w:rPr>
                          <w:rStyle w:val="Enfasidelicata"/>
                          <w:rFonts w:cstheme="minorHAnsi"/>
                          <w:sz w:val="20"/>
                          <w:szCs w:val="20"/>
                        </w:rPr>
                      </w:pPr>
                      <w:r w:rsidRPr="00A240ED">
                        <w:rPr>
                          <w:rStyle w:val="Enfasidelicata"/>
                          <w:rFonts w:cstheme="minorHAnsi"/>
                          <w:sz w:val="20"/>
                          <w:szCs w:val="20"/>
                        </w:rPr>
                        <w:t>Sede Legale Asl CN1</w:t>
                      </w:r>
                    </w:p>
                    <w:p w14:paraId="4EC007BB" w14:textId="77777777" w:rsidR="00A240ED" w:rsidRPr="00A240ED" w:rsidRDefault="00A240ED" w:rsidP="00A240ED">
                      <w:pPr>
                        <w:spacing w:after="120" w:line="240" w:lineRule="auto"/>
                        <w:rPr>
                          <w:rStyle w:val="Enfasidelicata"/>
                          <w:rFonts w:cstheme="minorHAnsi"/>
                          <w:sz w:val="20"/>
                          <w:szCs w:val="20"/>
                        </w:rPr>
                      </w:pPr>
                      <w:r w:rsidRPr="00A240ED">
                        <w:rPr>
                          <w:rStyle w:val="Enfasidelicata"/>
                          <w:rFonts w:cstheme="minorHAnsi"/>
                          <w:sz w:val="20"/>
                          <w:szCs w:val="20"/>
                        </w:rPr>
                        <w:t xml:space="preserve">Via Carlo </w:t>
                      </w:r>
                      <w:proofErr w:type="spellStart"/>
                      <w:r w:rsidRPr="00A240ED">
                        <w:rPr>
                          <w:rStyle w:val="Enfasidelicata"/>
                          <w:rFonts w:cstheme="minorHAnsi"/>
                          <w:sz w:val="20"/>
                          <w:szCs w:val="20"/>
                        </w:rPr>
                        <w:t>Boggio</w:t>
                      </w:r>
                      <w:proofErr w:type="spellEnd"/>
                      <w:r w:rsidRPr="00A240ED">
                        <w:rPr>
                          <w:rStyle w:val="Enfasidelicata"/>
                          <w:rFonts w:cstheme="minorHAnsi"/>
                          <w:sz w:val="20"/>
                          <w:szCs w:val="20"/>
                        </w:rPr>
                        <w:t xml:space="preserve"> 12 – 12100 Cuneo</w:t>
                      </w:r>
                    </w:p>
                    <w:p w14:paraId="37F56527" w14:textId="77777777" w:rsidR="00A240ED" w:rsidRPr="00A240ED" w:rsidRDefault="00A240ED" w:rsidP="00A240ED">
                      <w:pPr>
                        <w:spacing w:after="120" w:line="240" w:lineRule="auto"/>
                        <w:rPr>
                          <w:rStyle w:val="Enfasidelicata"/>
                          <w:rFonts w:cstheme="minorHAnsi"/>
                          <w:sz w:val="20"/>
                          <w:szCs w:val="20"/>
                        </w:rPr>
                      </w:pPr>
                      <w:proofErr w:type="spellStart"/>
                      <w:r w:rsidRPr="00A240ED">
                        <w:rPr>
                          <w:rStyle w:val="Enfasidelicata"/>
                          <w:rFonts w:cstheme="minorHAnsi"/>
                          <w:sz w:val="20"/>
                          <w:szCs w:val="20"/>
                        </w:rPr>
                        <w:t>P.Iva</w:t>
                      </w:r>
                      <w:proofErr w:type="spellEnd"/>
                      <w:r w:rsidRPr="00A240ED">
                        <w:rPr>
                          <w:rStyle w:val="Enfasidelicata"/>
                          <w:rFonts w:cstheme="minorHAnsi"/>
                          <w:sz w:val="20"/>
                          <w:szCs w:val="20"/>
                        </w:rPr>
                        <w:t xml:space="preserve"> 01128930045</w:t>
                      </w:r>
                    </w:p>
                    <w:p w14:paraId="5C36694D" w14:textId="77777777" w:rsidR="00A240ED" w:rsidRPr="00A240ED" w:rsidRDefault="00A240ED" w:rsidP="00A240ED">
                      <w:pPr>
                        <w:spacing w:after="120" w:line="240" w:lineRule="auto"/>
                        <w:rPr>
                          <w:rStyle w:val="Enfasidelicata"/>
                          <w:rFonts w:cstheme="minorHAnsi"/>
                          <w:sz w:val="20"/>
                          <w:szCs w:val="20"/>
                        </w:rPr>
                      </w:pPr>
                      <w:r w:rsidRPr="00A240ED">
                        <w:rPr>
                          <w:rStyle w:val="Enfasidelicata"/>
                          <w:rFonts w:cstheme="minorHAnsi"/>
                          <w:sz w:val="20"/>
                          <w:szCs w:val="20"/>
                        </w:rPr>
                        <w:t>Tel 0171 450111</w:t>
                      </w:r>
                    </w:p>
                  </w:txbxContent>
                </v:textbox>
              </v:rect>
            </w:pict>
          </mc:Fallback>
        </mc:AlternateContent>
      </w:r>
      <w:r>
        <w:rPr>
          <w:noProof/>
          <w:lang w:eastAsia="it-IT"/>
        </w:rPr>
        <w:drawing>
          <wp:anchor distT="0" distB="0" distL="114300" distR="114300" simplePos="0" relativeHeight="251658240" behindDoc="0" locked="0" layoutInCell="1" allowOverlap="1" wp14:anchorId="7CC6BFF6" wp14:editId="6FBF3986">
            <wp:simplePos x="0" y="0"/>
            <wp:positionH relativeFrom="column">
              <wp:posOffset>-62865</wp:posOffset>
            </wp:positionH>
            <wp:positionV relativeFrom="paragraph">
              <wp:posOffset>-42545</wp:posOffset>
            </wp:positionV>
            <wp:extent cx="1724025" cy="805815"/>
            <wp:effectExtent l="0" t="0" r="9525" b="0"/>
            <wp:wrapNone/>
            <wp:docPr id="17" name="Immagine 17" descr="https://www.ideawebtv.it/wp-content/uploads/2015/12/Asl_Cn1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deawebtv.it/wp-content/uploads/2015/12/Asl_Cn1_logo-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805815"/>
                    </a:xfrm>
                    <a:prstGeom prst="rect">
                      <a:avLst/>
                    </a:prstGeom>
                    <a:noFill/>
                    <a:ln>
                      <a:noFill/>
                    </a:ln>
                  </pic:spPr>
                </pic:pic>
              </a:graphicData>
            </a:graphic>
          </wp:anchor>
        </w:drawing>
      </w:r>
    </w:p>
    <w:p w14:paraId="4B5ADE3E" w14:textId="77777777" w:rsidR="00A240ED" w:rsidRDefault="00A240ED" w:rsidP="00AA7BC6">
      <w:pPr>
        <w:jc w:val="center"/>
        <w:rPr>
          <w:rFonts w:ascii="Gadugi" w:hAnsi="Gadugi"/>
          <w:b/>
          <w:sz w:val="40"/>
          <w:szCs w:val="40"/>
        </w:rPr>
      </w:pPr>
    </w:p>
    <w:p w14:paraId="780CC32B" w14:textId="77777777" w:rsidR="00A240ED" w:rsidRDefault="00A240ED" w:rsidP="00AA7BC6">
      <w:pPr>
        <w:jc w:val="center"/>
        <w:rPr>
          <w:rFonts w:ascii="Gadugi" w:hAnsi="Gadugi"/>
          <w:b/>
          <w:sz w:val="40"/>
          <w:szCs w:val="40"/>
        </w:rPr>
      </w:pPr>
    </w:p>
    <w:p w14:paraId="1CA82FE0" w14:textId="77777777" w:rsidR="00AA7BC6" w:rsidRDefault="00AA7BC6" w:rsidP="00AA7BC6">
      <w:pPr>
        <w:jc w:val="center"/>
        <w:rPr>
          <w:rFonts w:ascii="Gadugi" w:hAnsi="Gadugi"/>
          <w:b/>
          <w:sz w:val="40"/>
          <w:szCs w:val="40"/>
        </w:rPr>
      </w:pPr>
      <w:r w:rsidRPr="00A240ED">
        <w:rPr>
          <w:rFonts w:ascii="Gadugi" w:hAnsi="Gadugi"/>
          <w:b/>
          <w:sz w:val="40"/>
          <w:szCs w:val="40"/>
        </w:rPr>
        <w:t>PROGETTO USCA ASL CN1</w:t>
      </w:r>
    </w:p>
    <w:p w14:paraId="7B416389" w14:textId="77777777" w:rsidR="003F35FD" w:rsidRPr="00A240ED" w:rsidRDefault="003F35FD" w:rsidP="00AA7BC6">
      <w:pPr>
        <w:jc w:val="center"/>
        <w:rPr>
          <w:rFonts w:ascii="Gadugi" w:hAnsi="Gadugi"/>
          <w:b/>
          <w:sz w:val="40"/>
          <w:szCs w:val="40"/>
        </w:rPr>
      </w:pPr>
    </w:p>
    <w:p w14:paraId="169483B2" w14:textId="77777777" w:rsidR="00ED157C" w:rsidRPr="005F338B" w:rsidRDefault="00ED157C"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L’USCA (Unità Speciale di Contin</w:t>
      </w:r>
      <w:r w:rsidR="0001308E" w:rsidRPr="005F338B">
        <w:rPr>
          <w:rFonts w:ascii="Times New Roman" w:hAnsi="Times New Roman"/>
          <w:color w:val="000000" w:themeColor="text1"/>
          <w:sz w:val="24"/>
          <w:szCs w:val="24"/>
        </w:rPr>
        <w:t>uità Assistenziale) affianca i Medici di M</w:t>
      </w:r>
      <w:r w:rsidRPr="005F338B">
        <w:rPr>
          <w:rFonts w:ascii="Times New Roman" w:hAnsi="Times New Roman"/>
          <w:color w:val="000000" w:themeColor="text1"/>
          <w:sz w:val="24"/>
          <w:szCs w:val="24"/>
        </w:rPr>
        <w:t xml:space="preserve">edicina Generale </w:t>
      </w:r>
      <w:r w:rsidR="0001308E" w:rsidRPr="005F338B">
        <w:rPr>
          <w:rFonts w:ascii="Times New Roman" w:hAnsi="Times New Roman"/>
          <w:color w:val="000000" w:themeColor="text1"/>
          <w:sz w:val="24"/>
          <w:szCs w:val="24"/>
        </w:rPr>
        <w:t xml:space="preserve">(o PLS) </w:t>
      </w:r>
      <w:r w:rsidRPr="005F338B">
        <w:rPr>
          <w:rFonts w:ascii="Times New Roman" w:hAnsi="Times New Roman"/>
          <w:color w:val="000000" w:themeColor="text1"/>
          <w:sz w:val="24"/>
          <w:szCs w:val="24"/>
        </w:rPr>
        <w:t>nella gestione quotidiana della presa in carico dei pazienti affetti da COVI</w:t>
      </w:r>
      <w:r w:rsidR="0001308E" w:rsidRPr="005F338B">
        <w:rPr>
          <w:rFonts w:ascii="Times New Roman" w:hAnsi="Times New Roman"/>
          <w:color w:val="000000" w:themeColor="text1"/>
          <w:sz w:val="24"/>
          <w:szCs w:val="24"/>
        </w:rPr>
        <w:t xml:space="preserve">D </w:t>
      </w:r>
      <w:r w:rsidR="001B54E6" w:rsidRPr="005F338B">
        <w:rPr>
          <w:rFonts w:ascii="Times New Roman" w:hAnsi="Times New Roman"/>
          <w:color w:val="000000" w:themeColor="text1"/>
          <w:sz w:val="24"/>
          <w:szCs w:val="24"/>
        </w:rPr>
        <w:t>19 o sospetti tali</w:t>
      </w:r>
    </w:p>
    <w:p w14:paraId="5A8D0021" w14:textId="77777777" w:rsidR="00E55B22" w:rsidRPr="005F338B" w:rsidRDefault="00ED157C"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I medici dell’USCA effettuano vi</w:t>
      </w:r>
      <w:r w:rsidR="00E55B22" w:rsidRPr="005F338B">
        <w:rPr>
          <w:rFonts w:ascii="Times New Roman" w:hAnsi="Times New Roman"/>
          <w:color w:val="000000" w:themeColor="text1"/>
          <w:sz w:val="24"/>
          <w:szCs w:val="24"/>
        </w:rPr>
        <w:t xml:space="preserve">site domiciliari </w:t>
      </w:r>
      <w:r w:rsidRPr="005F338B">
        <w:rPr>
          <w:rFonts w:ascii="Times New Roman" w:hAnsi="Times New Roman"/>
          <w:color w:val="000000" w:themeColor="text1"/>
          <w:sz w:val="24"/>
          <w:szCs w:val="24"/>
        </w:rPr>
        <w:t>in</w:t>
      </w:r>
      <w:r w:rsidR="001B54E6"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soggetti affetti da COVID 19</w:t>
      </w:r>
      <w:r w:rsidR="00E55B22" w:rsidRPr="005F338B">
        <w:rPr>
          <w:rFonts w:ascii="Times New Roman" w:hAnsi="Times New Roman"/>
          <w:color w:val="000000" w:themeColor="text1"/>
          <w:sz w:val="24"/>
          <w:szCs w:val="24"/>
        </w:rPr>
        <w:t xml:space="preserve"> in </w:t>
      </w:r>
      <w:r w:rsidR="001B54E6" w:rsidRPr="005F338B">
        <w:rPr>
          <w:rFonts w:ascii="Times New Roman" w:hAnsi="Times New Roman"/>
          <w:color w:val="000000" w:themeColor="text1"/>
          <w:sz w:val="24"/>
          <w:szCs w:val="24"/>
        </w:rPr>
        <w:t>quarantena domiciliare e/o</w:t>
      </w:r>
      <w:r w:rsidR="00E55B22" w:rsidRPr="005F338B">
        <w:rPr>
          <w:rFonts w:ascii="Times New Roman" w:hAnsi="Times New Roman"/>
          <w:color w:val="000000" w:themeColor="text1"/>
          <w:sz w:val="24"/>
          <w:szCs w:val="24"/>
        </w:rPr>
        <w:t xml:space="preserve"> po</w:t>
      </w:r>
      <w:r w:rsidR="0001308E" w:rsidRPr="005F338B">
        <w:rPr>
          <w:rFonts w:ascii="Times New Roman" w:hAnsi="Times New Roman"/>
          <w:color w:val="000000" w:themeColor="text1"/>
          <w:sz w:val="24"/>
          <w:szCs w:val="24"/>
        </w:rPr>
        <w:t xml:space="preserve">st dimissione ospedaliera e </w:t>
      </w:r>
      <w:r w:rsidR="001B54E6" w:rsidRPr="005F338B">
        <w:rPr>
          <w:rFonts w:ascii="Times New Roman" w:hAnsi="Times New Roman"/>
          <w:color w:val="000000" w:themeColor="text1"/>
          <w:sz w:val="24"/>
          <w:szCs w:val="24"/>
        </w:rPr>
        <w:t xml:space="preserve">in soggetti </w:t>
      </w:r>
      <w:r w:rsidR="0001308E" w:rsidRPr="005F338B">
        <w:rPr>
          <w:rFonts w:ascii="Times New Roman" w:hAnsi="Times New Roman"/>
          <w:color w:val="000000" w:themeColor="text1"/>
          <w:sz w:val="24"/>
          <w:szCs w:val="24"/>
        </w:rPr>
        <w:t>con</w:t>
      </w:r>
      <w:r w:rsidR="001B54E6" w:rsidRPr="005F338B">
        <w:rPr>
          <w:rFonts w:ascii="Times New Roman" w:hAnsi="Times New Roman"/>
          <w:color w:val="000000" w:themeColor="text1"/>
          <w:sz w:val="24"/>
          <w:szCs w:val="24"/>
        </w:rPr>
        <w:t xml:space="preserve"> sintomatologia ILI suggestiva di COVID-19 individuati dal MMG o dalla centrale operativa di continuità assistenziale sulla base dei criteri di cui all’allegato 1 inviando via mail la richiesta di intervento di cui all’allegato 2.</w:t>
      </w:r>
    </w:p>
    <w:p w14:paraId="6E4AE23A" w14:textId="77777777" w:rsidR="00E55B22" w:rsidRPr="005F338B" w:rsidRDefault="004850AC"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La segnalazione all’USCA viene</w:t>
      </w:r>
      <w:r w:rsidR="00ED157C" w:rsidRPr="005F338B">
        <w:rPr>
          <w:rFonts w:ascii="Times New Roman" w:hAnsi="Times New Roman"/>
          <w:color w:val="000000" w:themeColor="text1"/>
          <w:sz w:val="24"/>
          <w:szCs w:val="24"/>
        </w:rPr>
        <w:t xml:space="preserve"> </w:t>
      </w:r>
      <w:r w:rsidR="00E55B22" w:rsidRPr="005F338B">
        <w:rPr>
          <w:rFonts w:ascii="Times New Roman" w:hAnsi="Times New Roman"/>
          <w:color w:val="000000" w:themeColor="text1"/>
          <w:sz w:val="24"/>
          <w:szCs w:val="24"/>
        </w:rPr>
        <w:t xml:space="preserve">fatta dal MMG ai </w:t>
      </w:r>
      <w:r w:rsidR="0001308E" w:rsidRPr="005F338B">
        <w:rPr>
          <w:rFonts w:ascii="Times New Roman" w:hAnsi="Times New Roman"/>
          <w:color w:val="000000" w:themeColor="text1"/>
          <w:sz w:val="24"/>
          <w:szCs w:val="24"/>
        </w:rPr>
        <w:t xml:space="preserve">numeri sotto indicati, </w:t>
      </w:r>
      <w:r w:rsidR="00E55B22" w:rsidRPr="005F338B">
        <w:rPr>
          <w:rFonts w:ascii="Times New Roman" w:hAnsi="Times New Roman"/>
          <w:color w:val="000000" w:themeColor="text1"/>
          <w:sz w:val="24"/>
          <w:szCs w:val="24"/>
        </w:rPr>
        <w:t>il medico curante concorda con il medico dell’USCA l’intervento domiciliare dello stesso e si rende disponibile ad essere contattato durante la visita domiciliare.</w:t>
      </w:r>
    </w:p>
    <w:p w14:paraId="49D5CF05" w14:textId="77777777" w:rsidR="00E55B22" w:rsidRPr="005F338B" w:rsidRDefault="00E55B22"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I quadri clinici di riferimento sono:</w:t>
      </w:r>
    </w:p>
    <w:p w14:paraId="2A73C7B6" w14:textId="77777777" w:rsidR="00ED157C" w:rsidRPr="005F338B" w:rsidRDefault="00E55B22" w:rsidP="00E55B22">
      <w:pPr>
        <w:pStyle w:val="Paragrafoelenco"/>
        <w:numPr>
          <w:ilvl w:val="0"/>
          <w:numId w:val="6"/>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Temperatura </w:t>
      </w:r>
      <w:proofErr w:type="spellStart"/>
      <w:r w:rsidRPr="005F338B">
        <w:rPr>
          <w:rFonts w:ascii="Times New Roman" w:hAnsi="Times New Roman"/>
          <w:color w:val="000000" w:themeColor="text1"/>
          <w:sz w:val="24"/>
          <w:szCs w:val="24"/>
        </w:rPr>
        <w:t>sup</w:t>
      </w:r>
      <w:proofErr w:type="spellEnd"/>
      <w:r w:rsidRPr="005F338B">
        <w:rPr>
          <w:rFonts w:ascii="Times New Roman" w:hAnsi="Times New Roman"/>
          <w:color w:val="000000" w:themeColor="text1"/>
          <w:sz w:val="24"/>
          <w:szCs w:val="24"/>
        </w:rPr>
        <w:t xml:space="preserve"> a 37.5 °C &gt; 4 Gg </w:t>
      </w:r>
    </w:p>
    <w:p w14:paraId="36C1633D" w14:textId="77777777" w:rsidR="00E55B22" w:rsidRPr="005F338B" w:rsidRDefault="00E55B22" w:rsidP="00E55B22">
      <w:pPr>
        <w:pStyle w:val="Paragrafoelenco"/>
        <w:numPr>
          <w:ilvl w:val="0"/>
          <w:numId w:val="6"/>
        </w:numPr>
        <w:rPr>
          <w:rFonts w:ascii="Times New Roman" w:hAnsi="Times New Roman"/>
          <w:color w:val="000000" w:themeColor="text1"/>
          <w:sz w:val="24"/>
          <w:szCs w:val="24"/>
        </w:rPr>
      </w:pPr>
      <w:r w:rsidRPr="005F338B">
        <w:rPr>
          <w:rFonts w:ascii="Times New Roman" w:hAnsi="Times New Roman"/>
          <w:color w:val="000000" w:themeColor="text1"/>
          <w:sz w:val="24"/>
          <w:szCs w:val="24"/>
        </w:rPr>
        <w:t>Sintomatologia ili &gt; 4 GG</w:t>
      </w:r>
    </w:p>
    <w:p w14:paraId="3408F7FF" w14:textId="77777777" w:rsidR="00E55B22" w:rsidRPr="005F338B" w:rsidRDefault="00E55B22" w:rsidP="00E55B22">
      <w:pPr>
        <w:pStyle w:val="Paragrafoelenco"/>
        <w:numPr>
          <w:ilvl w:val="0"/>
          <w:numId w:val="6"/>
        </w:numPr>
        <w:rPr>
          <w:rFonts w:ascii="Times New Roman" w:hAnsi="Times New Roman"/>
          <w:color w:val="000000" w:themeColor="text1"/>
          <w:sz w:val="24"/>
          <w:szCs w:val="24"/>
        </w:rPr>
      </w:pPr>
      <w:r w:rsidRPr="005F338B">
        <w:rPr>
          <w:rFonts w:ascii="Times New Roman" w:hAnsi="Times New Roman"/>
          <w:color w:val="000000" w:themeColor="text1"/>
          <w:sz w:val="24"/>
          <w:szCs w:val="24"/>
        </w:rPr>
        <w:t>Presenza di altre patologie croniche (cardiovascolari, polmonari, diabete…)</w:t>
      </w:r>
    </w:p>
    <w:p w14:paraId="571ECD7F" w14:textId="77777777" w:rsidR="00E55B22" w:rsidRPr="005F338B" w:rsidRDefault="00E55B22" w:rsidP="00E55B22">
      <w:pPr>
        <w:pStyle w:val="Paragrafoelenco"/>
        <w:numPr>
          <w:ilvl w:val="0"/>
          <w:numId w:val="6"/>
        </w:numPr>
        <w:rPr>
          <w:rFonts w:ascii="Times New Roman" w:hAnsi="Times New Roman"/>
          <w:color w:val="000000" w:themeColor="text1"/>
          <w:sz w:val="24"/>
          <w:szCs w:val="24"/>
        </w:rPr>
      </w:pPr>
      <w:r w:rsidRPr="005F338B">
        <w:rPr>
          <w:rFonts w:ascii="Times New Roman" w:hAnsi="Times New Roman"/>
          <w:color w:val="000000" w:themeColor="text1"/>
          <w:sz w:val="24"/>
          <w:szCs w:val="24"/>
        </w:rPr>
        <w:t>Marcata compromissione del quadro di salute generale</w:t>
      </w:r>
    </w:p>
    <w:p w14:paraId="53BE7580" w14:textId="77777777" w:rsidR="00E55B22" w:rsidRPr="005F338B" w:rsidRDefault="00E55B22" w:rsidP="00E55B22">
      <w:pPr>
        <w:ind w:left="360"/>
        <w:rPr>
          <w:rFonts w:ascii="Times New Roman" w:hAnsi="Times New Roman"/>
          <w:color w:val="000000" w:themeColor="text1"/>
          <w:sz w:val="24"/>
          <w:szCs w:val="24"/>
        </w:rPr>
      </w:pPr>
      <w:r w:rsidRPr="005F338B">
        <w:rPr>
          <w:rFonts w:ascii="Times New Roman" w:hAnsi="Times New Roman"/>
          <w:color w:val="000000" w:themeColor="text1"/>
          <w:sz w:val="24"/>
          <w:szCs w:val="24"/>
        </w:rPr>
        <w:t>Il medico dell’USCA annota la segnalazione e l’eventuale intervento su apposito registro</w:t>
      </w:r>
      <w:r w:rsidR="0001308E" w:rsidRPr="005F338B">
        <w:rPr>
          <w:rFonts w:ascii="Times New Roman" w:hAnsi="Times New Roman"/>
          <w:color w:val="000000" w:themeColor="text1"/>
          <w:sz w:val="24"/>
          <w:szCs w:val="24"/>
        </w:rPr>
        <w:t xml:space="preserve"> (modulo M)</w:t>
      </w:r>
    </w:p>
    <w:p w14:paraId="4CAE8CB6" w14:textId="77777777" w:rsidR="00532808" w:rsidRPr="005F338B" w:rsidRDefault="00A04DE3" w:rsidP="00382C08">
      <w:pPr>
        <w:rPr>
          <w:rFonts w:ascii="Times New Roman" w:hAnsi="Times New Roman"/>
          <w:b/>
          <w:color w:val="000000" w:themeColor="text1"/>
          <w:sz w:val="24"/>
          <w:szCs w:val="24"/>
        </w:rPr>
      </w:pPr>
      <w:r w:rsidRPr="005F338B">
        <w:rPr>
          <w:rFonts w:ascii="Times New Roman" w:hAnsi="Times New Roman"/>
          <w:b/>
          <w:color w:val="000000" w:themeColor="text1"/>
          <w:sz w:val="24"/>
          <w:szCs w:val="24"/>
        </w:rPr>
        <w:t>Postazioni:</w:t>
      </w:r>
    </w:p>
    <w:p w14:paraId="5F58FA75" w14:textId="77777777" w:rsidR="005F1A39" w:rsidRPr="005F338B" w:rsidRDefault="005F1A39"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Le postazioni USCA</w:t>
      </w:r>
      <w:r w:rsidR="00232AF1" w:rsidRPr="005F338B">
        <w:rPr>
          <w:rFonts w:ascii="Times New Roman" w:hAnsi="Times New Roman"/>
          <w:color w:val="000000" w:themeColor="text1"/>
          <w:sz w:val="24"/>
          <w:szCs w:val="24"/>
        </w:rPr>
        <w:t xml:space="preserve"> sono:</w:t>
      </w:r>
    </w:p>
    <w:p w14:paraId="738D3A42" w14:textId="77777777" w:rsidR="000B0320"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orario 08.00 - 20.00 7 giorni su 7</w:t>
      </w:r>
      <w:r w:rsidR="005B41A6" w:rsidRPr="005F338B">
        <w:rPr>
          <w:rFonts w:ascii="Times New Roman" w:hAnsi="Times New Roman"/>
          <w:color w:val="000000" w:themeColor="text1"/>
          <w:sz w:val="24"/>
          <w:szCs w:val="24"/>
        </w:rPr>
        <w:t xml:space="preserve"> con turni di </w:t>
      </w:r>
      <w:r w:rsidR="001B54E6" w:rsidRPr="005F338B">
        <w:rPr>
          <w:rFonts w:ascii="Times New Roman" w:hAnsi="Times New Roman"/>
          <w:color w:val="000000" w:themeColor="text1"/>
          <w:sz w:val="24"/>
          <w:szCs w:val="24"/>
        </w:rPr>
        <w:t>6-</w:t>
      </w:r>
      <w:r w:rsidR="005B41A6" w:rsidRPr="005F338B">
        <w:rPr>
          <w:rFonts w:ascii="Times New Roman" w:hAnsi="Times New Roman"/>
          <w:color w:val="000000" w:themeColor="text1"/>
          <w:sz w:val="24"/>
          <w:szCs w:val="24"/>
        </w:rPr>
        <w:t>12 ore consecutive</w:t>
      </w:r>
    </w:p>
    <w:p w14:paraId="0C00FB6D" w14:textId="77777777" w:rsidR="00232AF1" w:rsidRPr="005F338B" w:rsidRDefault="00232AF1"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Cuneo – corso </w:t>
      </w:r>
      <w:proofErr w:type="gramStart"/>
      <w:r w:rsidR="0097497A" w:rsidRPr="005F338B">
        <w:rPr>
          <w:rFonts w:ascii="Times New Roman" w:hAnsi="Times New Roman"/>
          <w:color w:val="000000" w:themeColor="text1"/>
          <w:sz w:val="24"/>
          <w:szCs w:val="24"/>
        </w:rPr>
        <w:t>F</w:t>
      </w:r>
      <w:r w:rsidRPr="005F338B">
        <w:rPr>
          <w:rFonts w:ascii="Times New Roman" w:hAnsi="Times New Roman"/>
          <w:color w:val="000000" w:themeColor="text1"/>
          <w:sz w:val="24"/>
          <w:szCs w:val="24"/>
        </w:rPr>
        <w:t>rancia</w:t>
      </w:r>
      <w:r w:rsidR="005B41A6"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 xml:space="preserve"> 10</w:t>
      </w:r>
      <w:proofErr w:type="gramEnd"/>
      <w:r w:rsidRPr="005F338B">
        <w:rPr>
          <w:rFonts w:ascii="Times New Roman" w:hAnsi="Times New Roman"/>
          <w:color w:val="000000" w:themeColor="text1"/>
          <w:sz w:val="24"/>
          <w:szCs w:val="24"/>
        </w:rPr>
        <w:t xml:space="preserve"> primo piano </w:t>
      </w:r>
    </w:p>
    <w:p w14:paraId="1CBA4B68" w14:textId="77777777" w:rsidR="000B0320" w:rsidRPr="005F338B" w:rsidRDefault="005B41A6"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Mondovì </w:t>
      </w:r>
      <w:r w:rsidR="00A82D2D">
        <w:rPr>
          <w:rFonts w:ascii="Times New Roman" w:hAnsi="Times New Roman"/>
          <w:color w:val="000000" w:themeColor="text1"/>
          <w:sz w:val="24"/>
          <w:szCs w:val="24"/>
        </w:rPr>
        <w:t>– c/o Ospedale Mondovì Via San Rocchetto</w:t>
      </w:r>
    </w:p>
    <w:p w14:paraId="31EBA136" w14:textId="77777777" w:rsidR="000B0320"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Savigliano</w:t>
      </w:r>
      <w:r w:rsidR="005B41A6" w:rsidRPr="005F338B">
        <w:rPr>
          <w:rFonts w:ascii="Times New Roman" w:hAnsi="Times New Roman"/>
          <w:color w:val="000000" w:themeColor="text1"/>
          <w:sz w:val="24"/>
          <w:szCs w:val="24"/>
        </w:rPr>
        <w:t xml:space="preserve"> </w:t>
      </w:r>
      <w:r w:rsidR="001B54E6" w:rsidRPr="005F338B">
        <w:rPr>
          <w:rFonts w:ascii="Times New Roman" w:hAnsi="Times New Roman"/>
          <w:color w:val="000000" w:themeColor="text1"/>
          <w:sz w:val="24"/>
          <w:szCs w:val="24"/>
        </w:rPr>
        <w:t>– ambulatorio del servizio di continuità assistenziale presso Presidio Ospedaliero SS. Annunziata di Savigliano</w:t>
      </w:r>
    </w:p>
    <w:p w14:paraId="37945295" w14:textId="77777777" w:rsidR="000B0320"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Barge</w:t>
      </w:r>
      <w:proofErr w:type="gramStart"/>
      <w:r w:rsidR="005B41A6" w:rsidRPr="005F338B">
        <w:rPr>
          <w:rFonts w:ascii="Times New Roman" w:hAnsi="Times New Roman"/>
          <w:color w:val="000000" w:themeColor="text1"/>
          <w:sz w:val="24"/>
          <w:szCs w:val="24"/>
        </w:rPr>
        <w:t xml:space="preserve">- </w:t>
      </w:r>
      <w:r w:rsidR="00BF63C6">
        <w:rPr>
          <w:rFonts w:ascii="Times New Roman" w:hAnsi="Times New Roman"/>
          <w:color w:val="000000" w:themeColor="text1"/>
          <w:sz w:val="24"/>
          <w:szCs w:val="24"/>
        </w:rPr>
        <w:t xml:space="preserve"> via</w:t>
      </w:r>
      <w:proofErr w:type="gramEnd"/>
      <w:r w:rsidR="00BF63C6">
        <w:rPr>
          <w:rFonts w:ascii="Times New Roman" w:hAnsi="Times New Roman"/>
          <w:color w:val="000000" w:themeColor="text1"/>
          <w:sz w:val="24"/>
          <w:szCs w:val="24"/>
        </w:rPr>
        <w:t xml:space="preserve"> ospedale 1</w:t>
      </w:r>
    </w:p>
    <w:p w14:paraId="50310049" w14:textId="77777777" w:rsidR="00382C08"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In ogni</w:t>
      </w:r>
      <w:r w:rsidR="005F1A39" w:rsidRPr="005F338B">
        <w:rPr>
          <w:rFonts w:ascii="Times New Roman" w:hAnsi="Times New Roman"/>
          <w:color w:val="000000" w:themeColor="text1"/>
          <w:sz w:val="24"/>
          <w:szCs w:val="24"/>
        </w:rPr>
        <w:t xml:space="preserve"> postazione </w:t>
      </w:r>
      <w:r w:rsidRPr="005F338B">
        <w:rPr>
          <w:rFonts w:ascii="Times New Roman" w:hAnsi="Times New Roman"/>
          <w:color w:val="000000" w:themeColor="text1"/>
          <w:sz w:val="24"/>
          <w:szCs w:val="24"/>
        </w:rPr>
        <w:t xml:space="preserve">sono presenti </w:t>
      </w:r>
      <w:r w:rsidR="005F1A39" w:rsidRPr="005F338B">
        <w:rPr>
          <w:rFonts w:ascii="Times New Roman" w:hAnsi="Times New Roman"/>
          <w:color w:val="000000" w:themeColor="text1"/>
          <w:sz w:val="24"/>
          <w:szCs w:val="24"/>
        </w:rPr>
        <w:t>1 / 2 medici</w:t>
      </w:r>
      <w:r w:rsidR="00232AF1" w:rsidRPr="005F338B">
        <w:rPr>
          <w:rFonts w:ascii="Times New Roman" w:hAnsi="Times New Roman"/>
          <w:color w:val="000000" w:themeColor="text1"/>
          <w:sz w:val="24"/>
          <w:szCs w:val="24"/>
        </w:rPr>
        <w:t>.</w:t>
      </w:r>
    </w:p>
    <w:p w14:paraId="02E4C86A" w14:textId="77777777" w:rsidR="000B0320"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Nelle postazioni dove sono presenti 2 medici</w:t>
      </w:r>
      <w:r w:rsidR="005B41A6"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nei</w:t>
      </w:r>
      <w:r w:rsidR="00D34281" w:rsidRPr="005F338B">
        <w:rPr>
          <w:rFonts w:ascii="Times New Roman" w:hAnsi="Times New Roman"/>
          <w:color w:val="000000" w:themeColor="text1"/>
          <w:sz w:val="24"/>
          <w:szCs w:val="24"/>
        </w:rPr>
        <w:t xml:space="preserve"> </w:t>
      </w:r>
      <w:r w:rsidR="005B41A6" w:rsidRPr="005F338B">
        <w:rPr>
          <w:rFonts w:ascii="Times New Roman" w:hAnsi="Times New Roman"/>
          <w:color w:val="000000" w:themeColor="text1"/>
          <w:sz w:val="24"/>
          <w:szCs w:val="24"/>
        </w:rPr>
        <w:t xml:space="preserve">turni dei giorni festivi e prefestivi, sarà presente un </w:t>
      </w:r>
      <w:r w:rsidRPr="005F338B">
        <w:rPr>
          <w:rFonts w:ascii="Times New Roman" w:hAnsi="Times New Roman"/>
          <w:color w:val="000000" w:themeColor="text1"/>
          <w:sz w:val="24"/>
          <w:szCs w:val="24"/>
        </w:rPr>
        <w:t>solo medico</w:t>
      </w:r>
      <w:r w:rsidR="004850AC" w:rsidRPr="005F338B">
        <w:rPr>
          <w:rFonts w:ascii="Times New Roman" w:hAnsi="Times New Roman"/>
          <w:color w:val="000000" w:themeColor="text1"/>
          <w:sz w:val="24"/>
          <w:szCs w:val="24"/>
        </w:rPr>
        <w:t xml:space="preserve"> U.S.C.A </w:t>
      </w:r>
      <w:r w:rsidR="005B41A6" w:rsidRPr="005F338B">
        <w:rPr>
          <w:rFonts w:ascii="Times New Roman" w:hAnsi="Times New Roman"/>
          <w:color w:val="000000" w:themeColor="text1"/>
          <w:sz w:val="24"/>
          <w:szCs w:val="24"/>
        </w:rPr>
        <w:t>oltre il medico addetto al turno di C.A.</w:t>
      </w:r>
    </w:p>
    <w:p w14:paraId="1DE94075" w14:textId="77777777" w:rsidR="005F1A39"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lastRenderedPageBreak/>
        <w:t>Ad ogni postazione sarà assegnata un’autovettura.</w:t>
      </w:r>
    </w:p>
    <w:p w14:paraId="185A99F5" w14:textId="77777777" w:rsidR="000B0320"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Verranno eseguite solo visite domiciliari e non ambulatoriali e pertanto non deve essere diffusa l’informazione alla popolazione circa l’indirizzo della postazione.</w:t>
      </w:r>
    </w:p>
    <w:p w14:paraId="66D10120" w14:textId="77777777" w:rsidR="000B0320" w:rsidRPr="005F338B" w:rsidRDefault="000B0320" w:rsidP="00382C08">
      <w:pPr>
        <w:rPr>
          <w:rFonts w:ascii="Times New Roman" w:hAnsi="Times New Roman"/>
          <w:color w:val="000000" w:themeColor="text1"/>
          <w:sz w:val="24"/>
          <w:szCs w:val="24"/>
        </w:rPr>
      </w:pPr>
      <w:r w:rsidRPr="005F338B">
        <w:rPr>
          <w:rFonts w:ascii="Times New Roman" w:hAnsi="Times New Roman"/>
          <w:color w:val="000000" w:themeColor="text1"/>
          <w:sz w:val="24"/>
          <w:szCs w:val="24"/>
        </w:rPr>
        <w:t>Le dotazioni di minima della postazione sono:</w:t>
      </w:r>
    </w:p>
    <w:p w14:paraId="7B252082" w14:textId="77777777" w:rsidR="000B0320" w:rsidRPr="005F338B" w:rsidRDefault="000B0320" w:rsidP="000B0320">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Sfigmomanometro</w:t>
      </w:r>
    </w:p>
    <w:p w14:paraId="5A5D0D0B" w14:textId="77777777" w:rsidR="000B0320" w:rsidRPr="005F338B" w:rsidRDefault="000B0320" w:rsidP="000B0320">
      <w:pPr>
        <w:pStyle w:val="Paragrafoelenco"/>
        <w:numPr>
          <w:ilvl w:val="0"/>
          <w:numId w:val="2"/>
        </w:numPr>
        <w:rPr>
          <w:rFonts w:ascii="Times New Roman" w:hAnsi="Times New Roman"/>
          <w:color w:val="000000" w:themeColor="text1"/>
          <w:sz w:val="24"/>
          <w:szCs w:val="24"/>
        </w:rPr>
      </w:pPr>
      <w:proofErr w:type="spellStart"/>
      <w:r w:rsidRPr="005F338B">
        <w:rPr>
          <w:rFonts w:ascii="Times New Roman" w:hAnsi="Times New Roman"/>
          <w:color w:val="000000" w:themeColor="text1"/>
          <w:sz w:val="24"/>
          <w:szCs w:val="24"/>
        </w:rPr>
        <w:t>Saturimetro</w:t>
      </w:r>
      <w:proofErr w:type="spellEnd"/>
    </w:p>
    <w:p w14:paraId="3ECA358A" w14:textId="77777777" w:rsidR="000B0320" w:rsidRPr="005F338B" w:rsidRDefault="000B0320" w:rsidP="000B0320">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Fonendoscopio</w:t>
      </w:r>
    </w:p>
    <w:p w14:paraId="6E74C11A" w14:textId="77777777" w:rsidR="000B0320" w:rsidRPr="005F338B" w:rsidRDefault="000B0320" w:rsidP="000B0320">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Termometro</w:t>
      </w:r>
      <w:r w:rsidR="005B41A6" w:rsidRPr="005F338B">
        <w:rPr>
          <w:rFonts w:ascii="Times New Roman" w:hAnsi="Times New Roman"/>
          <w:color w:val="000000" w:themeColor="text1"/>
          <w:sz w:val="24"/>
          <w:szCs w:val="24"/>
        </w:rPr>
        <w:t xml:space="preserve"> frontale</w:t>
      </w:r>
    </w:p>
    <w:p w14:paraId="1020F7B6" w14:textId="77777777" w:rsidR="000B0320" w:rsidRPr="005F338B" w:rsidRDefault="000B0320" w:rsidP="000B0320">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Materiale per terapia iniettiva ed </w:t>
      </w:r>
      <w:proofErr w:type="spellStart"/>
      <w:r w:rsidRPr="005F338B">
        <w:rPr>
          <w:rFonts w:ascii="Times New Roman" w:hAnsi="Times New Roman"/>
          <w:color w:val="000000" w:themeColor="text1"/>
          <w:sz w:val="24"/>
          <w:szCs w:val="24"/>
        </w:rPr>
        <w:t>infusionale</w:t>
      </w:r>
      <w:proofErr w:type="spellEnd"/>
      <w:r w:rsidR="008474AA" w:rsidRPr="005F338B">
        <w:rPr>
          <w:rFonts w:ascii="Times New Roman" w:hAnsi="Times New Roman"/>
          <w:color w:val="000000" w:themeColor="text1"/>
          <w:sz w:val="24"/>
          <w:szCs w:val="24"/>
        </w:rPr>
        <w:t xml:space="preserve"> e farmaci</w:t>
      </w:r>
    </w:p>
    <w:p w14:paraId="5BCBBEEF" w14:textId="77777777" w:rsidR="005B41A6" w:rsidRPr="005F338B" w:rsidRDefault="005B41A6" w:rsidP="005B41A6">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DPI: in numero congruo per garantire l’attività </w:t>
      </w:r>
      <w:r w:rsidRPr="005F338B">
        <w:rPr>
          <w:rFonts w:ascii="Times New Roman" w:hAnsi="Times New Roman"/>
          <w:color w:val="000000" w:themeColor="text1"/>
          <w:sz w:val="24"/>
          <w:szCs w:val="24"/>
        </w:rPr>
        <w:tab/>
      </w:r>
    </w:p>
    <w:p w14:paraId="3268AB0B" w14:textId="77777777" w:rsidR="000B0320" w:rsidRPr="005F338B" w:rsidRDefault="000B0320"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Mascherine chirurgiche</w:t>
      </w:r>
    </w:p>
    <w:p w14:paraId="7476A520" w14:textId="77777777" w:rsidR="000B0320" w:rsidRPr="005F338B" w:rsidRDefault="000B0320"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Mascherine ffp2</w:t>
      </w:r>
    </w:p>
    <w:p w14:paraId="06A9BE8E" w14:textId="77777777" w:rsidR="00565E7E" w:rsidRPr="005F338B" w:rsidRDefault="00565E7E"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Camici </w:t>
      </w:r>
      <w:proofErr w:type="spellStart"/>
      <w:r w:rsidRPr="005F338B">
        <w:rPr>
          <w:rFonts w:ascii="Times New Roman" w:hAnsi="Times New Roman"/>
          <w:color w:val="000000" w:themeColor="text1"/>
          <w:sz w:val="24"/>
          <w:szCs w:val="24"/>
        </w:rPr>
        <w:t>monuso</w:t>
      </w:r>
      <w:proofErr w:type="spellEnd"/>
      <w:r w:rsidR="008474AA" w:rsidRPr="005F338B">
        <w:rPr>
          <w:rFonts w:ascii="Times New Roman" w:hAnsi="Times New Roman"/>
          <w:color w:val="000000" w:themeColor="text1"/>
          <w:sz w:val="24"/>
          <w:szCs w:val="24"/>
        </w:rPr>
        <w:t>/tute monouso</w:t>
      </w:r>
    </w:p>
    <w:p w14:paraId="38FFFFDD" w14:textId="77777777" w:rsidR="000B0320" w:rsidRPr="005F338B" w:rsidRDefault="000B0320"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Visore</w:t>
      </w:r>
      <w:r w:rsidR="003E4AED"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w:t>
      </w:r>
      <w:r w:rsidR="003E4AED"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occhiali</w:t>
      </w:r>
    </w:p>
    <w:p w14:paraId="5007968E" w14:textId="77777777" w:rsidR="000B0320" w:rsidRPr="005F338B" w:rsidRDefault="0097497A"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Calzari</w:t>
      </w:r>
    </w:p>
    <w:p w14:paraId="4E27942F" w14:textId="77777777" w:rsidR="0097497A" w:rsidRPr="005F338B" w:rsidRDefault="0097497A"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Guanti</w:t>
      </w:r>
    </w:p>
    <w:p w14:paraId="5F6CBDAB" w14:textId="77777777" w:rsidR="0097497A" w:rsidRPr="005F338B" w:rsidRDefault="00565E7E"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Cuffie</w:t>
      </w:r>
    </w:p>
    <w:p w14:paraId="69B526DB" w14:textId="77777777" w:rsidR="00AA748D" w:rsidRPr="005F338B" w:rsidRDefault="00AA748D"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Disinfettante spray</w:t>
      </w:r>
    </w:p>
    <w:p w14:paraId="65A08250" w14:textId="77777777" w:rsidR="00AA748D" w:rsidRPr="005F338B" w:rsidRDefault="00AA748D" w:rsidP="005B41A6">
      <w:pPr>
        <w:pStyle w:val="Paragrafoelenco"/>
        <w:numPr>
          <w:ilvl w:val="1"/>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Liquido detergente</w:t>
      </w:r>
    </w:p>
    <w:p w14:paraId="59B42056" w14:textId="77777777" w:rsidR="005E2E84" w:rsidRPr="005F338B" w:rsidRDefault="005E2E84" w:rsidP="00DF4F61">
      <w:pPr>
        <w:rPr>
          <w:rFonts w:ascii="Times New Roman" w:hAnsi="Times New Roman"/>
          <w:color w:val="000000" w:themeColor="text1"/>
          <w:sz w:val="24"/>
          <w:szCs w:val="24"/>
        </w:rPr>
      </w:pPr>
      <w:r w:rsidRPr="005F338B">
        <w:rPr>
          <w:rFonts w:ascii="Times New Roman" w:hAnsi="Times New Roman"/>
          <w:color w:val="000000" w:themeColor="text1"/>
          <w:sz w:val="24"/>
          <w:szCs w:val="24"/>
        </w:rPr>
        <w:t>Il medico USCA è</w:t>
      </w:r>
      <w:r w:rsidR="00DF4F61" w:rsidRPr="005F338B">
        <w:rPr>
          <w:rFonts w:ascii="Times New Roman" w:hAnsi="Times New Roman"/>
          <w:color w:val="000000" w:themeColor="text1"/>
          <w:sz w:val="24"/>
          <w:szCs w:val="24"/>
        </w:rPr>
        <w:t xml:space="preserve"> di fatto integrato nel contesto distrettuale e</w:t>
      </w:r>
      <w:r w:rsidRPr="005F338B">
        <w:rPr>
          <w:rFonts w:ascii="Times New Roman" w:hAnsi="Times New Roman"/>
          <w:color w:val="000000" w:themeColor="text1"/>
          <w:sz w:val="24"/>
          <w:szCs w:val="24"/>
        </w:rPr>
        <w:t xml:space="preserve"> inserito nell’equipe multidisciplinare </w:t>
      </w:r>
      <w:r w:rsidR="00DF4F61" w:rsidRPr="005F338B">
        <w:rPr>
          <w:rFonts w:ascii="Times New Roman" w:hAnsi="Times New Roman"/>
          <w:color w:val="000000" w:themeColor="text1"/>
          <w:sz w:val="24"/>
          <w:szCs w:val="24"/>
        </w:rPr>
        <w:t xml:space="preserve">formato dal personale infermieristico delle cure domiciliari. </w:t>
      </w:r>
      <w:r w:rsidR="0001308E" w:rsidRPr="005F338B">
        <w:rPr>
          <w:rFonts w:ascii="Times New Roman" w:hAnsi="Times New Roman"/>
          <w:color w:val="000000" w:themeColor="text1"/>
          <w:sz w:val="24"/>
          <w:szCs w:val="24"/>
        </w:rPr>
        <w:t xml:space="preserve">Potrà avvalersi di </w:t>
      </w:r>
      <w:r w:rsidR="00DF4F61" w:rsidRPr="005F338B">
        <w:rPr>
          <w:rFonts w:ascii="Times New Roman" w:hAnsi="Times New Roman"/>
          <w:color w:val="000000" w:themeColor="text1"/>
          <w:sz w:val="24"/>
          <w:szCs w:val="24"/>
        </w:rPr>
        <w:t>un operatore infermieristico che collaborerà strettamente con il medico dell’USCA con compiti di:</w:t>
      </w:r>
    </w:p>
    <w:p w14:paraId="6E4964F2" w14:textId="77777777" w:rsidR="00DF4F61" w:rsidRPr="005F338B" w:rsidRDefault="00DF4F61" w:rsidP="00DF4F61">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Supervisione implementazione materiale d’uso, attrezzatura e DPI</w:t>
      </w:r>
    </w:p>
    <w:p w14:paraId="10B292BA" w14:textId="77777777" w:rsidR="00DF4F61" w:rsidRPr="005F338B" w:rsidRDefault="00DF4F61" w:rsidP="00DF4F61">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Collegamento con NDCC</w:t>
      </w:r>
    </w:p>
    <w:p w14:paraId="2DB391F5" w14:textId="77777777" w:rsidR="00DF4F61" w:rsidRPr="005F338B" w:rsidRDefault="00DF4F61" w:rsidP="00DF4F61">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Attivazione eventuale intervento infermieristico domiciliare</w:t>
      </w:r>
    </w:p>
    <w:p w14:paraId="5CF33A2C" w14:textId="77777777" w:rsidR="00DF4F61" w:rsidRPr="005F338B" w:rsidRDefault="00DF4F61" w:rsidP="00DF4F61">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Omogeneità presa in carico casi USCA</w:t>
      </w:r>
    </w:p>
    <w:p w14:paraId="7A0B7F79" w14:textId="77777777" w:rsidR="00DF4F61" w:rsidRPr="005F338B" w:rsidRDefault="005A58C5" w:rsidP="00DF4F61">
      <w:pPr>
        <w:pStyle w:val="Paragrafoelenco"/>
        <w:numPr>
          <w:ilvl w:val="0"/>
          <w:numId w:val="2"/>
        </w:numPr>
        <w:rPr>
          <w:rFonts w:ascii="Times New Roman" w:hAnsi="Times New Roman"/>
          <w:color w:val="000000" w:themeColor="text1"/>
          <w:sz w:val="24"/>
          <w:szCs w:val="24"/>
        </w:rPr>
      </w:pPr>
      <w:r w:rsidRPr="005F338B">
        <w:rPr>
          <w:rFonts w:ascii="Times New Roman" w:hAnsi="Times New Roman"/>
          <w:color w:val="000000" w:themeColor="text1"/>
          <w:sz w:val="24"/>
          <w:szCs w:val="24"/>
        </w:rPr>
        <w:t>Informazione/formazione circa le procedure</w:t>
      </w:r>
    </w:p>
    <w:p w14:paraId="26264ED4" w14:textId="77777777" w:rsidR="005E2E84" w:rsidRPr="005F338B" w:rsidRDefault="005E2E84" w:rsidP="0097497A">
      <w:pPr>
        <w:rPr>
          <w:rFonts w:ascii="Times New Roman" w:hAnsi="Times New Roman"/>
          <w:b/>
          <w:color w:val="000000" w:themeColor="text1"/>
          <w:sz w:val="24"/>
          <w:szCs w:val="24"/>
        </w:rPr>
      </w:pPr>
    </w:p>
    <w:p w14:paraId="26AAD6E3" w14:textId="77777777" w:rsidR="003F35FD" w:rsidRPr="005F338B" w:rsidRDefault="00A04DE3" w:rsidP="0097497A">
      <w:pPr>
        <w:rPr>
          <w:rFonts w:ascii="Times New Roman" w:hAnsi="Times New Roman"/>
          <w:b/>
          <w:color w:val="000000" w:themeColor="text1"/>
          <w:sz w:val="24"/>
          <w:szCs w:val="24"/>
        </w:rPr>
      </w:pPr>
      <w:r w:rsidRPr="005F338B">
        <w:rPr>
          <w:rFonts w:ascii="Times New Roman" w:hAnsi="Times New Roman"/>
          <w:b/>
          <w:color w:val="000000" w:themeColor="text1"/>
          <w:sz w:val="24"/>
          <w:szCs w:val="24"/>
        </w:rPr>
        <w:t>Operatività:</w:t>
      </w:r>
    </w:p>
    <w:p w14:paraId="03027AF7" w14:textId="77777777" w:rsidR="005E2E84" w:rsidRPr="005F338B" w:rsidRDefault="005E2E84" w:rsidP="005E2E84">
      <w:pPr>
        <w:pStyle w:val="Paragrafoelenco"/>
        <w:numPr>
          <w:ilvl w:val="0"/>
          <w:numId w:val="2"/>
        </w:numPr>
        <w:rPr>
          <w:rFonts w:ascii="Times New Roman" w:hAnsi="Times New Roman"/>
          <w:b/>
          <w:i/>
          <w:color w:val="000000" w:themeColor="text1"/>
          <w:sz w:val="24"/>
          <w:szCs w:val="24"/>
        </w:rPr>
      </w:pPr>
      <w:r w:rsidRPr="005F338B">
        <w:rPr>
          <w:rFonts w:ascii="Times New Roman" w:hAnsi="Times New Roman"/>
          <w:b/>
          <w:i/>
          <w:color w:val="000000" w:themeColor="text1"/>
          <w:sz w:val="24"/>
          <w:szCs w:val="24"/>
        </w:rPr>
        <w:t>Attivazione</w:t>
      </w:r>
    </w:p>
    <w:p w14:paraId="11340790" w14:textId="77777777" w:rsidR="007C7104" w:rsidRPr="005F338B" w:rsidRDefault="007C7104"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La segnalazione al medico USCA viene effettuata dal </w:t>
      </w:r>
      <w:proofErr w:type="spellStart"/>
      <w:r w:rsidRPr="005F338B">
        <w:rPr>
          <w:rFonts w:ascii="Times New Roman" w:hAnsi="Times New Roman"/>
          <w:color w:val="000000" w:themeColor="text1"/>
          <w:sz w:val="24"/>
          <w:szCs w:val="24"/>
        </w:rPr>
        <w:t>mmg</w:t>
      </w:r>
      <w:proofErr w:type="spellEnd"/>
      <w:r w:rsidR="0001308E" w:rsidRPr="005F338B">
        <w:rPr>
          <w:rFonts w:ascii="Times New Roman" w:hAnsi="Times New Roman"/>
          <w:color w:val="000000" w:themeColor="text1"/>
          <w:sz w:val="24"/>
          <w:szCs w:val="24"/>
        </w:rPr>
        <w:t>/</w:t>
      </w:r>
      <w:proofErr w:type="spellStart"/>
      <w:r w:rsidR="0001308E" w:rsidRPr="005F338B">
        <w:rPr>
          <w:rFonts w:ascii="Times New Roman" w:hAnsi="Times New Roman"/>
          <w:color w:val="000000" w:themeColor="text1"/>
          <w:sz w:val="24"/>
          <w:szCs w:val="24"/>
        </w:rPr>
        <w:t>pls</w:t>
      </w:r>
      <w:proofErr w:type="spellEnd"/>
      <w:r w:rsidR="0001308E" w:rsidRPr="005F338B">
        <w:rPr>
          <w:rFonts w:ascii="Times New Roman" w:hAnsi="Times New Roman"/>
          <w:color w:val="000000" w:themeColor="text1"/>
          <w:sz w:val="24"/>
          <w:szCs w:val="24"/>
        </w:rPr>
        <w:t xml:space="preserve"> </w:t>
      </w:r>
      <w:r w:rsidR="005F338B">
        <w:rPr>
          <w:rFonts w:ascii="Times New Roman" w:hAnsi="Times New Roman"/>
          <w:color w:val="000000" w:themeColor="text1"/>
          <w:sz w:val="24"/>
          <w:szCs w:val="24"/>
        </w:rPr>
        <w:t xml:space="preserve">o centrale </w:t>
      </w:r>
      <w:proofErr w:type="spellStart"/>
      <w:r w:rsidR="005F338B">
        <w:rPr>
          <w:rFonts w:ascii="Times New Roman" w:hAnsi="Times New Roman"/>
          <w:color w:val="000000" w:themeColor="text1"/>
          <w:sz w:val="24"/>
          <w:szCs w:val="24"/>
        </w:rPr>
        <w:t>oparativ</w:t>
      </w:r>
      <w:r w:rsidR="00BB0657">
        <w:rPr>
          <w:rFonts w:ascii="Times New Roman" w:hAnsi="Times New Roman"/>
          <w:color w:val="000000" w:themeColor="text1"/>
          <w:sz w:val="24"/>
          <w:szCs w:val="24"/>
        </w:rPr>
        <w:t>a</w:t>
      </w:r>
      <w:proofErr w:type="spellEnd"/>
      <w:r w:rsidR="005F338B">
        <w:rPr>
          <w:rFonts w:ascii="Times New Roman" w:hAnsi="Times New Roman"/>
          <w:color w:val="000000" w:themeColor="text1"/>
          <w:sz w:val="24"/>
          <w:szCs w:val="24"/>
        </w:rPr>
        <w:t xml:space="preserve"> C.A. entro le ore 13.00 di ogni </w:t>
      </w:r>
      <w:proofErr w:type="gramStart"/>
      <w:r w:rsidR="005F338B">
        <w:rPr>
          <w:rFonts w:ascii="Times New Roman" w:hAnsi="Times New Roman"/>
          <w:color w:val="000000" w:themeColor="text1"/>
          <w:sz w:val="24"/>
          <w:szCs w:val="24"/>
        </w:rPr>
        <w:t>giorno  (</w:t>
      </w:r>
      <w:proofErr w:type="gramEnd"/>
      <w:r w:rsidR="005F338B">
        <w:rPr>
          <w:rFonts w:ascii="Times New Roman" w:hAnsi="Times New Roman"/>
          <w:color w:val="000000" w:themeColor="text1"/>
          <w:sz w:val="24"/>
          <w:szCs w:val="24"/>
        </w:rPr>
        <w:t>salvo eventuale contatto telefonico per situazioni particolari)</w:t>
      </w:r>
      <w:r w:rsidRPr="005F338B">
        <w:rPr>
          <w:rFonts w:ascii="Times New Roman" w:hAnsi="Times New Roman"/>
          <w:color w:val="000000" w:themeColor="text1"/>
          <w:sz w:val="24"/>
          <w:szCs w:val="24"/>
        </w:rPr>
        <w:t xml:space="preserve"> tramite mail con l</w:t>
      </w:r>
      <w:r w:rsidR="005F338B">
        <w:rPr>
          <w:rFonts w:ascii="Times New Roman" w:hAnsi="Times New Roman"/>
          <w:color w:val="000000" w:themeColor="text1"/>
          <w:sz w:val="24"/>
          <w:szCs w:val="24"/>
        </w:rPr>
        <w:t>’invio della scheda di attivazione</w:t>
      </w:r>
      <w:r w:rsidRPr="005F338B">
        <w:rPr>
          <w:rFonts w:ascii="Times New Roman" w:hAnsi="Times New Roman"/>
          <w:color w:val="000000" w:themeColor="text1"/>
          <w:sz w:val="24"/>
          <w:szCs w:val="24"/>
        </w:rPr>
        <w:t xml:space="preserve"> ai seguenti indirizzi mail in base al territorio di competenza</w:t>
      </w:r>
      <w:r w:rsidR="005F338B">
        <w:rPr>
          <w:rFonts w:ascii="Times New Roman" w:hAnsi="Times New Roman"/>
          <w:color w:val="000000" w:themeColor="text1"/>
          <w:sz w:val="24"/>
          <w:szCs w:val="24"/>
        </w:rPr>
        <w:t xml:space="preserve"> (indirizzo mail dedicato all’USCA)</w:t>
      </w:r>
      <w:r w:rsidRPr="005F338B">
        <w:rPr>
          <w:rFonts w:ascii="Times New Roman" w:hAnsi="Times New Roman"/>
          <w:color w:val="000000" w:themeColor="text1"/>
          <w:sz w:val="24"/>
          <w:szCs w:val="24"/>
        </w:rPr>
        <w:t>:</w:t>
      </w:r>
    </w:p>
    <w:p w14:paraId="1412CAC7" w14:textId="77777777" w:rsidR="007C7104" w:rsidRPr="009707E6" w:rsidRDefault="007C7104" w:rsidP="0097497A">
      <w:pPr>
        <w:rPr>
          <w:rFonts w:ascii="Times New Roman" w:hAnsi="Times New Roman"/>
          <w:b/>
          <w:color w:val="000000" w:themeColor="text1"/>
          <w:sz w:val="24"/>
          <w:szCs w:val="24"/>
        </w:rPr>
      </w:pPr>
      <w:r w:rsidRPr="005F338B">
        <w:rPr>
          <w:rFonts w:ascii="Times New Roman" w:hAnsi="Times New Roman"/>
          <w:color w:val="000000" w:themeColor="text1"/>
          <w:sz w:val="24"/>
          <w:szCs w:val="24"/>
        </w:rPr>
        <w:t>Cuneo</w:t>
      </w:r>
      <w:r w:rsidR="009707E6">
        <w:rPr>
          <w:rFonts w:ascii="Times New Roman" w:hAnsi="Times New Roman"/>
          <w:color w:val="000000" w:themeColor="text1"/>
          <w:sz w:val="24"/>
          <w:szCs w:val="24"/>
        </w:rPr>
        <w:t xml:space="preserve"> </w:t>
      </w:r>
      <w:r w:rsidR="009707E6" w:rsidRPr="009707E6">
        <w:rPr>
          <w:rFonts w:ascii="Times New Roman" w:hAnsi="Times New Roman"/>
          <w:b/>
          <w:color w:val="000000" w:themeColor="text1"/>
          <w:sz w:val="24"/>
          <w:szCs w:val="24"/>
        </w:rPr>
        <w:t>USCAsudovest@aslcn1</w:t>
      </w:r>
    </w:p>
    <w:p w14:paraId="2FF9E5E6" w14:textId="77777777" w:rsidR="007C7104" w:rsidRPr="009707E6" w:rsidRDefault="007C7104" w:rsidP="0097497A">
      <w:pPr>
        <w:rPr>
          <w:rFonts w:ascii="Times New Roman" w:hAnsi="Times New Roman"/>
          <w:b/>
          <w:color w:val="000000" w:themeColor="text1"/>
          <w:sz w:val="24"/>
          <w:szCs w:val="24"/>
        </w:rPr>
      </w:pPr>
      <w:r w:rsidRPr="005F338B">
        <w:rPr>
          <w:rFonts w:ascii="Times New Roman" w:hAnsi="Times New Roman"/>
          <w:color w:val="000000" w:themeColor="text1"/>
          <w:sz w:val="24"/>
          <w:szCs w:val="24"/>
        </w:rPr>
        <w:t>Savigliano</w:t>
      </w:r>
      <w:r w:rsidR="009707E6">
        <w:rPr>
          <w:rFonts w:ascii="Times New Roman" w:hAnsi="Times New Roman"/>
          <w:color w:val="000000" w:themeColor="text1"/>
          <w:sz w:val="24"/>
          <w:szCs w:val="24"/>
        </w:rPr>
        <w:t xml:space="preserve"> </w:t>
      </w:r>
      <w:r w:rsidR="009707E6" w:rsidRPr="009707E6">
        <w:rPr>
          <w:rFonts w:ascii="Times New Roman" w:hAnsi="Times New Roman"/>
          <w:b/>
          <w:color w:val="000000" w:themeColor="text1"/>
          <w:sz w:val="24"/>
          <w:szCs w:val="24"/>
        </w:rPr>
        <w:t>USCAnordest@aslcn1</w:t>
      </w:r>
    </w:p>
    <w:p w14:paraId="20F56579" w14:textId="77777777" w:rsidR="007C7104" w:rsidRPr="009707E6" w:rsidRDefault="007C7104" w:rsidP="0097497A">
      <w:pPr>
        <w:rPr>
          <w:rFonts w:ascii="Times New Roman" w:hAnsi="Times New Roman"/>
          <w:color w:val="000000" w:themeColor="text1"/>
          <w:sz w:val="24"/>
          <w:szCs w:val="24"/>
          <w:lang w:val="en-US"/>
        </w:rPr>
      </w:pPr>
      <w:r w:rsidRPr="009707E6">
        <w:rPr>
          <w:rFonts w:ascii="Times New Roman" w:hAnsi="Times New Roman"/>
          <w:color w:val="000000" w:themeColor="text1"/>
          <w:sz w:val="24"/>
          <w:szCs w:val="24"/>
          <w:lang w:val="en-US"/>
        </w:rPr>
        <w:t>Barge</w:t>
      </w:r>
      <w:r w:rsidR="009707E6" w:rsidRPr="009707E6">
        <w:rPr>
          <w:rFonts w:ascii="Times New Roman" w:hAnsi="Times New Roman"/>
          <w:color w:val="000000" w:themeColor="text1"/>
          <w:sz w:val="24"/>
          <w:szCs w:val="24"/>
          <w:lang w:val="en-US"/>
        </w:rPr>
        <w:t xml:space="preserve"> </w:t>
      </w:r>
      <w:r w:rsidR="009707E6" w:rsidRPr="009707E6">
        <w:rPr>
          <w:rFonts w:ascii="Times New Roman" w:hAnsi="Times New Roman"/>
          <w:b/>
          <w:color w:val="000000" w:themeColor="text1"/>
          <w:sz w:val="24"/>
          <w:szCs w:val="24"/>
          <w:lang w:val="en-US"/>
        </w:rPr>
        <w:t>USCAnordovest@aslcn1</w:t>
      </w:r>
    </w:p>
    <w:p w14:paraId="0142A04A" w14:textId="77777777" w:rsidR="007C7104" w:rsidRPr="009707E6" w:rsidRDefault="007C7104" w:rsidP="0097497A">
      <w:pPr>
        <w:rPr>
          <w:rFonts w:ascii="Times New Roman" w:hAnsi="Times New Roman"/>
          <w:color w:val="000000" w:themeColor="text1"/>
          <w:sz w:val="24"/>
          <w:szCs w:val="24"/>
          <w:lang w:val="en-US"/>
        </w:rPr>
      </w:pPr>
      <w:proofErr w:type="spellStart"/>
      <w:r w:rsidRPr="009707E6">
        <w:rPr>
          <w:rFonts w:ascii="Times New Roman" w:hAnsi="Times New Roman"/>
          <w:color w:val="000000" w:themeColor="text1"/>
          <w:sz w:val="24"/>
          <w:szCs w:val="24"/>
          <w:lang w:val="en-US"/>
        </w:rPr>
        <w:t>Mondovì</w:t>
      </w:r>
      <w:proofErr w:type="spellEnd"/>
      <w:r w:rsidR="009707E6" w:rsidRPr="009707E6">
        <w:rPr>
          <w:rFonts w:ascii="Times New Roman" w:hAnsi="Times New Roman"/>
          <w:color w:val="000000" w:themeColor="text1"/>
          <w:sz w:val="24"/>
          <w:szCs w:val="24"/>
          <w:lang w:val="en-US"/>
        </w:rPr>
        <w:t xml:space="preserve"> </w:t>
      </w:r>
      <w:r w:rsidR="009707E6" w:rsidRPr="009707E6">
        <w:rPr>
          <w:rFonts w:ascii="Times New Roman" w:hAnsi="Times New Roman"/>
          <w:b/>
          <w:color w:val="000000" w:themeColor="text1"/>
          <w:sz w:val="24"/>
          <w:szCs w:val="24"/>
          <w:lang w:val="en-US"/>
        </w:rPr>
        <w:t>USCAsudest@aslcn1</w:t>
      </w:r>
    </w:p>
    <w:p w14:paraId="740BD560" w14:textId="77777777" w:rsidR="00A04DE3" w:rsidRPr="005F338B" w:rsidRDefault="00A04DE3" w:rsidP="0097497A">
      <w:pPr>
        <w:rPr>
          <w:rFonts w:ascii="Times New Roman" w:hAnsi="Times New Roman"/>
          <w:b/>
          <w:color w:val="000000" w:themeColor="text1"/>
          <w:sz w:val="24"/>
          <w:szCs w:val="24"/>
        </w:rPr>
      </w:pPr>
      <w:r w:rsidRPr="005F338B">
        <w:rPr>
          <w:rFonts w:ascii="Times New Roman" w:hAnsi="Times New Roman"/>
          <w:color w:val="000000" w:themeColor="text1"/>
          <w:sz w:val="24"/>
          <w:szCs w:val="24"/>
        </w:rPr>
        <w:t>Il MMG</w:t>
      </w:r>
      <w:r w:rsidR="0001308E" w:rsidRPr="005F338B">
        <w:rPr>
          <w:rFonts w:ascii="Times New Roman" w:hAnsi="Times New Roman"/>
          <w:color w:val="000000" w:themeColor="text1"/>
          <w:sz w:val="24"/>
          <w:szCs w:val="24"/>
        </w:rPr>
        <w:t>/PLS</w:t>
      </w:r>
      <w:r w:rsidRPr="005F338B">
        <w:rPr>
          <w:rFonts w:ascii="Times New Roman" w:hAnsi="Times New Roman"/>
          <w:color w:val="000000" w:themeColor="text1"/>
          <w:sz w:val="24"/>
          <w:szCs w:val="24"/>
        </w:rPr>
        <w:t xml:space="preserve"> può intercettare contatti stretti di pazienti sintomatici risultati positivi; in caso di quadro sintomatologico inequivocabilmente riconducibile a SARI (frequenza respiratoria, </w:t>
      </w:r>
      <w:r w:rsidRPr="005F338B">
        <w:rPr>
          <w:rFonts w:ascii="Times New Roman" w:hAnsi="Times New Roman"/>
          <w:color w:val="000000" w:themeColor="text1"/>
          <w:sz w:val="24"/>
          <w:szCs w:val="24"/>
        </w:rPr>
        <w:lastRenderedPageBreak/>
        <w:t>condizioni generali) si attiva il 112; nel caso in cui il quadro sia di ILI o difficilmente discriminabile tra ILI e SARI e si rendano necessari approfondimenti anche oggettivi, si attiva l’USCA.</w:t>
      </w:r>
    </w:p>
    <w:p w14:paraId="0505C14F" w14:textId="77777777" w:rsidR="00A04DE3" w:rsidRPr="005F338B" w:rsidRDefault="00A04DE3"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Il medico USCA può concludere la sua assistenza per via telefonica, ravvisare in autonomia o su richiesta del MMG/PLS/CA di procedere alla visita domiciliare o qualora ravvisi una gravità del quadro clinico indifferibile avvis</w:t>
      </w:r>
      <w:r w:rsidR="00B540A0" w:rsidRPr="005F338B">
        <w:rPr>
          <w:rFonts w:ascii="Times New Roman" w:hAnsi="Times New Roman"/>
          <w:color w:val="000000" w:themeColor="text1"/>
          <w:sz w:val="24"/>
          <w:szCs w:val="24"/>
        </w:rPr>
        <w:t>a</w:t>
      </w:r>
      <w:r w:rsidRPr="005F338B">
        <w:rPr>
          <w:rFonts w:ascii="Times New Roman" w:hAnsi="Times New Roman"/>
          <w:color w:val="000000" w:themeColor="text1"/>
          <w:sz w:val="24"/>
          <w:szCs w:val="24"/>
        </w:rPr>
        <w:t xml:space="preserve"> direttamente il 112 (es. sospetto SARI).</w:t>
      </w:r>
    </w:p>
    <w:p w14:paraId="48D5B543" w14:textId="77777777" w:rsidR="00A04DE3" w:rsidRPr="005F338B" w:rsidRDefault="00A04DE3"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Qualora emergano elementi suggestivi per una valutazione diretta del paziente il medico dell’USCA contatta telefonicamente il paziente per definire l’orario di accesso all’abitazione. Suggerisce preventivamente al paziente di arieggiare la stanza dove soggiorna, se possibile far lavare le mani accuratamente e se in possesso invitarlo ad indossare una mascherina.</w:t>
      </w:r>
    </w:p>
    <w:p w14:paraId="4997A2B5" w14:textId="77777777" w:rsidR="00B540A0" w:rsidRPr="005F338B" w:rsidRDefault="00B540A0"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Se utente sprovvisto e presen</w:t>
      </w:r>
      <w:r w:rsidR="003F35FD" w:rsidRPr="005F338B">
        <w:rPr>
          <w:rFonts w:ascii="Times New Roman" w:hAnsi="Times New Roman"/>
          <w:color w:val="000000" w:themeColor="text1"/>
          <w:sz w:val="24"/>
          <w:szCs w:val="24"/>
        </w:rPr>
        <w:t>t</w:t>
      </w:r>
      <w:r w:rsidRPr="005F338B">
        <w:rPr>
          <w:rFonts w:ascii="Times New Roman" w:hAnsi="Times New Roman"/>
          <w:color w:val="000000" w:themeColor="text1"/>
          <w:sz w:val="24"/>
          <w:szCs w:val="24"/>
        </w:rPr>
        <w:t xml:space="preserve">a sintomi respiratori </w:t>
      </w:r>
      <w:r w:rsidR="003F35FD" w:rsidRPr="005F338B">
        <w:rPr>
          <w:rFonts w:ascii="Times New Roman" w:hAnsi="Times New Roman"/>
          <w:color w:val="000000" w:themeColor="text1"/>
          <w:sz w:val="24"/>
          <w:szCs w:val="24"/>
        </w:rPr>
        <w:t xml:space="preserve">il medico </w:t>
      </w:r>
      <w:r w:rsidRPr="005F338B">
        <w:rPr>
          <w:rFonts w:ascii="Times New Roman" w:hAnsi="Times New Roman"/>
          <w:color w:val="000000" w:themeColor="text1"/>
          <w:sz w:val="24"/>
          <w:szCs w:val="24"/>
        </w:rPr>
        <w:t>fornisce direttamente la mascherina chirurgica.</w:t>
      </w:r>
    </w:p>
    <w:p w14:paraId="5949CBA6" w14:textId="77777777" w:rsidR="006064D7" w:rsidRPr="005F338B" w:rsidRDefault="006064D7" w:rsidP="0097497A">
      <w:pPr>
        <w:rPr>
          <w:rFonts w:ascii="Times New Roman" w:hAnsi="Times New Roman"/>
          <w:color w:val="000000" w:themeColor="text1"/>
          <w:sz w:val="24"/>
          <w:szCs w:val="24"/>
        </w:rPr>
      </w:pPr>
    </w:p>
    <w:p w14:paraId="7F168D98" w14:textId="77777777" w:rsidR="006064D7" w:rsidRPr="005F338B" w:rsidRDefault="006064D7" w:rsidP="0097497A">
      <w:pPr>
        <w:rPr>
          <w:rFonts w:ascii="Times New Roman" w:hAnsi="Times New Roman"/>
          <w:b/>
          <w:color w:val="000000" w:themeColor="text1"/>
          <w:sz w:val="24"/>
          <w:szCs w:val="24"/>
        </w:rPr>
      </w:pPr>
    </w:p>
    <w:p w14:paraId="1F430ECF" w14:textId="77777777" w:rsidR="005E2E84" w:rsidRPr="005F338B" w:rsidRDefault="00DF4F61" w:rsidP="00DF4F61">
      <w:pPr>
        <w:pStyle w:val="Paragrafoelenco"/>
        <w:numPr>
          <w:ilvl w:val="0"/>
          <w:numId w:val="2"/>
        </w:numPr>
        <w:rPr>
          <w:rFonts w:ascii="Times New Roman" w:hAnsi="Times New Roman"/>
          <w:b/>
          <w:i/>
          <w:color w:val="000000" w:themeColor="text1"/>
          <w:sz w:val="24"/>
          <w:szCs w:val="24"/>
        </w:rPr>
      </w:pPr>
      <w:r w:rsidRPr="005F338B">
        <w:rPr>
          <w:rFonts w:ascii="Times New Roman" w:hAnsi="Times New Roman"/>
          <w:b/>
          <w:i/>
          <w:color w:val="000000" w:themeColor="text1"/>
          <w:sz w:val="24"/>
          <w:szCs w:val="24"/>
        </w:rPr>
        <w:t>Uscita per intervento</w:t>
      </w:r>
    </w:p>
    <w:p w14:paraId="6A9BE826" w14:textId="77777777" w:rsidR="0097497A" w:rsidRPr="005F338B" w:rsidRDefault="0097497A"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Il medico dell’USCA, ricevuto il contatto da parte del </w:t>
      </w:r>
      <w:proofErr w:type="spellStart"/>
      <w:r w:rsidRPr="005F338B">
        <w:rPr>
          <w:rFonts w:ascii="Times New Roman" w:hAnsi="Times New Roman"/>
          <w:color w:val="000000" w:themeColor="text1"/>
          <w:sz w:val="24"/>
          <w:szCs w:val="24"/>
        </w:rPr>
        <w:t>mmg</w:t>
      </w:r>
      <w:proofErr w:type="spellEnd"/>
      <w:r w:rsidRPr="005F338B">
        <w:rPr>
          <w:rFonts w:ascii="Times New Roman" w:hAnsi="Times New Roman"/>
          <w:color w:val="000000" w:themeColor="text1"/>
          <w:sz w:val="24"/>
          <w:szCs w:val="24"/>
        </w:rPr>
        <w:t>/</w:t>
      </w:r>
      <w:proofErr w:type="spellStart"/>
      <w:r w:rsidRPr="005F338B">
        <w:rPr>
          <w:rFonts w:ascii="Times New Roman" w:hAnsi="Times New Roman"/>
          <w:color w:val="000000" w:themeColor="text1"/>
          <w:sz w:val="24"/>
          <w:szCs w:val="24"/>
        </w:rPr>
        <w:t>pls</w:t>
      </w:r>
      <w:proofErr w:type="spellEnd"/>
      <w:r w:rsidRPr="005F338B">
        <w:rPr>
          <w:rFonts w:ascii="Times New Roman" w:hAnsi="Times New Roman"/>
          <w:color w:val="000000" w:themeColor="text1"/>
          <w:sz w:val="24"/>
          <w:szCs w:val="24"/>
        </w:rPr>
        <w:t>/centrale operativa CA e concordato circa la ne</w:t>
      </w:r>
      <w:r w:rsidR="00A04DE3" w:rsidRPr="005F338B">
        <w:rPr>
          <w:rFonts w:ascii="Times New Roman" w:hAnsi="Times New Roman"/>
          <w:color w:val="000000" w:themeColor="text1"/>
          <w:sz w:val="24"/>
          <w:szCs w:val="24"/>
        </w:rPr>
        <w:t>cessità di visita domiciliare, esce dalla postazione per recarsi dal</w:t>
      </w:r>
      <w:r w:rsidRPr="005F338B">
        <w:rPr>
          <w:rFonts w:ascii="Times New Roman" w:hAnsi="Times New Roman"/>
          <w:color w:val="000000" w:themeColor="text1"/>
          <w:sz w:val="24"/>
          <w:szCs w:val="24"/>
        </w:rPr>
        <w:t xml:space="preserve"> paziente senza aver indossato i DPI.</w:t>
      </w:r>
    </w:p>
    <w:p w14:paraId="7A25E88C" w14:textId="77777777" w:rsidR="00325208" w:rsidRPr="005F338B" w:rsidRDefault="0097497A"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Sceso dall’automezzo, prima di entrare nel domicilio, indossa i DPI</w:t>
      </w:r>
      <w:r w:rsidR="001D7AA3" w:rsidRPr="005F338B">
        <w:rPr>
          <w:rFonts w:ascii="Times New Roman" w:hAnsi="Times New Roman"/>
          <w:color w:val="000000" w:themeColor="text1"/>
          <w:sz w:val="24"/>
          <w:szCs w:val="24"/>
        </w:rPr>
        <w:t xml:space="preserve"> e preleva dal</w:t>
      </w:r>
      <w:r w:rsidR="00AA748D" w:rsidRPr="005F338B">
        <w:rPr>
          <w:rFonts w:ascii="Times New Roman" w:hAnsi="Times New Roman"/>
          <w:color w:val="000000" w:themeColor="text1"/>
          <w:sz w:val="24"/>
          <w:szCs w:val="24"/>
        </w:rPr>
        <w:t xml:space="preserve"> borsone/zaino contenente attrezzatura</w:t>
      </w:r>
      <w:r w:rsidR="001D7AA3" w:rsidRPr="005F338B">
        <w:rPr>
          <w:rFonts w:ascii="Times New Roman" w:hAnsi="Times New Roman"/>
          <w:color w:val="000000" w:themeColor="text1"/>
          <w:sz w:val="24"/>
          <w:szCs w:val="24"/>
        </w:rPr>
        <w:t xml:space="preserve"> che resta conservato in macchina</w:t>
      </w:r>
      <w:r w:rsidR="00AA748D" w:rsidRPr="005F338B">
        <w:rPr>
          <w:rFonts w:ascii="Times New Roman" w:hAnsi="Times New Roman"/>
          <w:color w:val="000000" w:themeColor="text1"/>
          <w:sz w:val="24"/>
          <w:szCs w:val="24"/>
        </w:rPr>
        <w:t>,</w:t>
      </w:r>
      <w:r w:rsidR="001D7AA3" w:rsidRPr="005F338B">
        <w:rPr>
          <w:rFonts w:ascii="Times New Roman" w:hAnsi="Times New Roman"/>
          <w:color w:val="000000" w:themeColor="text1"/>
          <w:sz w:val="24"/>
          <w:szCs w:val="24"/>
        </w:rPr>
        <w:t xml:space="preserve"> </w:t>
      </w:r>
      <w:proofErr w:type="gramStart"/>
      <w:r w:rsidR="001D7AA3" w:rsidRPr="005F338B">
        <w:rPr>
          <w:rFonts w:ascii="Times New Roman" w:hAnsi="Times New Roman"/>
          <w:color w:val="000000" w:themeColor="text1"/>
          <w:sz w:val="24"/>
          <w:szCs w:val="24"/>
        </w:rPr>
        <w:t xml:space="preserve">il </w:t>
      </w:r>
      <w:r w:rsidR="00AA748D" w:rsidRPr="005F338B">
        <w:rPr>
          <w:rFonts w:ascii="Times New Roman" w:hAnsi="Times New Roman"/>
          <w:color w:val="000000" w:themeColor="text1"/>
          <w:sz w:val="24"/>
          <w:szCs w:val="24"/>
        </w:rPr>
        <w:t xml:space="preserve"> materiale</w:t>
      </w:r>
      <w:proofErr w:type="gramEnd"/>
      <w:r w:rsidR="00AA748D" w:rsidRPr="005F338B">
        <w:rPr>
          <w:rFonts w:ascii="Times New Roman" w:hAnsi="Times New Roman"/>
          <w:color w:val="000000" w:themeColor="text1"/>
          <w:sz w:val="24"/>
          <w:szCs w:val="24"/>
        </w:rPr>
        <w:t xml:space="preserve"> sanitario e farmaci necessari </w:t>
      </w:r>
      <w:r w:rsidR="0048696A" w:rsidRPr="005F338B">
        <w:rPr>
          <w:rFonts w:ascii="Times New Roman" w:hAnsi="Times New Roman"/>
          <w:color w:val="000000" w:themeColor="text1"/>
          <w:sz w:val="24"/>
          <w:szCs w:val="24"/>
        </w:rPr>
        <w:t>per que</w:t>
      </w:r>
      <w:r w:rsidR="00AA748D" w:rsidRPr="005F338B">
        <w:rPr>
          <w:rFonts w:ascii="Times New Roman" w:hAnsi="Times New Roman"/>
          <w:color w:val="000000" w:themeColor="text1"/>
          <w:sz w:val="24"/>
          <w:szCs w:val="24"/>
        </w:rPr>
        <w:t>ll’intervento</w:t>
      </w:r>
      <w:r w:rsidR="001D7AA3" w:rsidRPr="005F338B">
        <w:rPr>
          <w:rFonts w:ascii="Times New Roman" w:hAnsi="Times New Roman"/>
          <w:color w:val="000000" w:themeColor="text1"/>
          <w:sz w:val="24"/>
          <w:szCs w:val="24"/>
        </w:rPr>
        <w:t xml:space="preserve"> riponendoli in un sacchetto dedicato</w:t>
      </w:r>
      <w:r w:rsidR="00AA748D" w:rsidRPr="005F338B">
        <w:rPr>
          <w:rFonts w:ascii="Times New Roman" w:hAnsi="Times New Roman"/>
          <w:color w:val="000000" w:themeColor="text1"/>
          <w:sz w:val="24"/>
          <w:szCs w:val="24"/>
        </w:rPr>
        <w:t>.</w:t>
      </w:r>
      <w:r w:rsidR="003E4AED"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 xml:space="preserve"> </w:t>
      </w:r>
      <w:r w:rsidR="0048696A" w:rsidRPr="005F338B">
        <w:rPr>
          <w:rFonts w:ascii="Times New Roman" w:hAnsi="Times New Roman"/>
          <w:color w:val="000000" w:themeColor="text1"/>
          <w:sz w:val="24"/>
          <w:szCs w:val="24"/>
        </w:rPr>
        <w:t>T</w:t>
      </w:r>
      <w:r w:rsidR="00325208" w:rsidRPr="005F338B">
        <w:rPr>
          <w:rFonts w:ascii="Times New Roman" w:hAnsi="Times New Roman"/>
          <w:color w:val="000000" w:themeColor="text1"/>
          <w:sz w:val="24"/>
          <w:szCs w:val="24"/>
        </w:rPr>
        <w:t xml:space="preserve">utta l’attrezzatura non monouso utilizzata per la visita viene messa dal medico in un sacchetto </w:t>
      </w:r>
      <w:r w:rsidR="0048696A" w:rsidRPr="005F338B">
        <w:rPr>
          <w:rFonts w:ascii="Times New Roman" w:hAnsi="Times New Roman"/>
          <w:color w:val="000000" w:themeColor="text1"/>
          <w:sz w:val="24"/>
          <w:szCs w:val="24"/>
        </w:rPr>
        <w:t>dedicato (</w:t>
      </w:r>
      <w:r w:rsidR="00325208" w:rsidRPr="005F338B">
        <w:rPr>
          <w:rFonts w:ascii="Times New Roman" w:hAnsi="Times New Roman"/>
          <w:color w:val="000000" w:themeColor="text1"/>
          <w:sz w:val="24"/>
          <w:szCs w:val="24"/>
        </w:rPr>
        <w:t>tipo raccolta differenziata rifiuti</w:t>
      </w:r>
      <w:r w:rsidR="00D34281" w:rsidRPr="005F338B">
        <w:rPr>
          <w:rFonts w:ascii="Times New Roman" w:hAnsi="Times New Roman"/>
          <w:color w:val="000000" w:themeColor="text1"/>
          <w:sz w:val="24"/>
          <w:szCs w:val="24"/>
        </w:rPr>
        <w:t>) e chiuso</w:t>
      </w:r>
      <w:r w:rsidR="00325208" w:rsidRPr="005F338B">
        <w:rPr>
          <w:rFonts w:ascii="Times New Roman" w:hAnsi="Times New Roman"/>
          <w:color w:val="000000" w:themeColor="text1"/>
          <w:sz w:val="24"/>
          <w:szCs w:val="24"/>
        </w:rPr>
        <w:t>.</w:t>
      </w:r>
    </w:p>
    <w:p w14:paraId="1B572E89" w14:textId="77777777" w:rsidR="00A04DE3" w:rsidRPr="005F338B" w:rsidRDefault="00A04DE3" w:rsidP="005E2E84">
      <w:pPr>
        <w:pStyle w:val="Paragrafoelenco"/>
        <w:numPr>
          <w:ilvl w:val="0"/>
          <w:numId w:val="2"/>
        </w:numPr>
        <w:rPr>
          <w:rFonts w:ascii="Times New Roman" w:hAnsi="Times New Roman"/>
          <w:b/>
          <w:i/>
          <w:color w:val="000000" w:themeColor="text1"/>
          <w:sz w:val="24"/>
          <w:szCs w:val="24"/>
        </w:rPr>
      </w:pPr>
      <w:r w:rsidRPr="005F338B">
        <w:rPr>
          <w:rFonts w:ascii="Times New Roman" w:hAnsi="Times New Roman"/>
          <w:b/>
          <w:i/>
          <w:color w:val="000000" w:themeColor="text1"/>
          <w:sz w:val="24"/>
          <w:szCs w:val="24"/>
        </w:rPr>
        <w:t>Visita a domicilio</w:t>
      </w:r>
    </w:p>
    <w:p w14:paraId="7AA0F1FE" w14:textId="77777777" w:rsidR="00A04DE3" w:rsidRPr="005F338B" w:rsidRDefault="00A04DE3"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Una volta entrato nell’abitazione invitare il paziente ad indossare la mascherina chirurgica (in dotazione) e far lavare le mani del paziente con soluzione idroalcolica (in dotazione).</w:t>
      </w:r>
    </w:p>
    <w:p w14:paraId="0B708E45" w14:textId="77777777" w:rsidR="005A58C5" w:rsidRPr="005F338B" w:rsidRDefault="005A58C5"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Effettua la visita e valuta il contesto clinico ed imposta una terapia o predispone altra eventuale azione (telefonata al mmg, confronto con il SISP, richiesta di intervento al 112, ricovero ecc.)</w:t>
      </w:r>
    </w:p>
    <w:p w14:paraId="780E9D3E" w14:textId="77777777" w:rsidR="005A58C5" w:rsidRPr="005F338B" w:rsidRDefault="005A58C5" w:rsidP="005A58C5">
      <w:pPr>
        <w:pStyle w:val="Paragrafoelenco"/>
        <w:numPr>
          <w:ilvl w:val="0"/>
          <w:numId w:val="2"/>
        </w:numPr>
        <w:rPr>
          <w:rFonts w:ascii="Times New Roman" w:hAnsi="Times New Roman"/>
          <w:b/>
          <w:i/>
          <w:color w:val="000000" w:themeColor="text1"/>
          <w:sz w:val="24"/>
          <w:szCs w:val="24"/>
        </w:rPr>
      </w:pPr>
      <w:r w:rsidRPr="005F338B">
        <w:rPr>
          <w:rFonts w:ascii="Times New Roman" w:hAnsi="Times New Roman"/>
          <w:b/>
          <w:i/>
          <w:color w:val="000000" w:themeColor="text1"/>
          <w:sz w:val="24"/>
          <w:szCs w:val="24"/>
        </w:rPr>
        <w:t>Uscita dal domicilio</w:t>
      </w:r>
    </w:p>
    <w:p w14:paraId="63B34BDB" w14:textId="77777777" w:rsidR="00F860FF" w:rsidRPr="005F338B" w:rsidRDefault="0048696A"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La svestizione</w:t>
      </w:r>
      <w:r w:rsidR="00A04DE3"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deve avvenire prima della risalita in auto</w:t>
      </w:r>
      <w:r w:rsidR="00F860FF" w:rsidRPr="005F338B">
        <w:rPr>
          <w:rFonts w:ascii="Times New Roman" w:hAnsi="Times New Roman"/>
          <w:color w:val="000000" w:themeColor="text1"/>
          <w:sz w:val="24"/>
          <w:szCs w:val="24"/>
        </w:rPr>
        <w:t>. Pertanto,</w:t>
      </w:r>
      <w:r w:rsidRPr="005F338B">
        <w:rPr>
          <w:rFonts w:ascii="Times New Roman" w:hAnsi="Times New Roman"/>
          <w:color w:val="000000" w:themeColor="text1"/>
          <w:sz w:val="24"/>
          <w:szCs w:val="24"/>
        </w:rPr>
        <w:t xml:space="preserve"> </w:t>
      </w:r>
      <w:r w:rsidR="00F860FF" w:rsidRPr="005F338B">
        <w:rPr>
          <w:rFonts w:ascii="Times New Roman" w:hAnsi="Times New Roman"/>
          <w:color w:val="000000" w:themeColor="text1"/>
          <w:sz w:val="24"/>
          <w:szCs w:val="24"/>
        </w:rPr>
        <w:t>u</w:t>
      </w:r>
      <w:r w:rsidR="00325208" w:rsidRPr="005F338B">
        <w:rPr>
          <w:rFonts w:ascii="Times New Roman" w:hAnsi="Times New Roman"/>
          <w:color w:val="000000" w:themeColor="text1"/>
          <w:sz w:val="24"/>
          <w:szCs w:val="24"/>
        </w:rPr>
        <w:t xml:space="preserve">scito dall’abitazione il medico si toglie </w:t>
      </w:r>
      <w:r w:rsidR="00F860FF" w:rsidRPr="005F338B">
        <w:rPr>
          <w:rFonts w:ascii="Times New Roman" w:hAnsi="Times New Roman"/>
          <w:color w:val="000000" w:themeColor="text1"/>
          <w:sz w:val="24"/>
          <w:szCs w:val="24"/>
        </w:rPr>
        <w:t>il materiale della svestizione che va riposto in apposito sacco nero/giallo e richiuso e poi depositato nel SANIBOX che si trova in macchina</w:t>
      </w:r>
      <w:r w:rsidR="00ED157C" w:rsidRPr="005F338B">
        <w:rPr>
          <w:rFonts w:ascii="Times New Roman" w:hAnsi="Times New Roman"/>
          <w:color w:val="000000" w:themeColor="text1"/>
          <w:sz w:val="24"/>
          <w:szCs w:val="24"/>
        </w:rPr>
        <w:t xml:space="preserve"> o lasciato a domicilio del paziente. La visiera o</w:t>
      </w:r>
      <w:r w:rsidR="00F860FF" w:rsidRPr="005F338B">
        <w:rPr>
          <w:rFonts w:ascii="Times New Roman" w:hAnsi="Times New Roman"/>
          <w:color w:val="000000" w:themeColor="text1"/>
          <w:sz w:val="24"/>
          <w:szCs w:val="24"/>
        </w:rPr>
        <w:t xml:space="preserve"> gli occhiali di protezione vanno inseriti in altro sacchetto e NON smaltiti perché da riutilizzarsi. Si ripone il tutto nel bagagliaio dell’auto e si ritorna in sede. </w:t>
      </w:r>
    </w:p>
    <w:p w14:paraId="707205F8" w14:textId="77777777" w:rsidR="005A58C5" w:rsidRPr="005F338B" w:rsidRDefault="00665DAD" w:rsidP="005A58C5">
      <w:pPr>
        <w:rPr>
          <w:rFonts w:ascii="Times New Roman" w:hAnsi="Times New Roman"/>
          <w:b/>
          <w:i/>
          <w:color w:val="000000" w:themeColor="text1"/>
          <w:sz w:val="24"/>
          <w:szCs w:val="24"/>
        </w:rPr>
      </w:pPr>
      <w:r w:rsidRPr="005F338B">
        <w:rPr>
          <w:rFonts w:ascii="Times New Roman" w:hAnsi="Times New Roman"/>
          <w:color w:val="000000" w:themeColor="text1"/>
          <w:sz w:val="24"/>
          <w:szCs w:val="24"/>
        </w:rPr>
        <w:t>Tutto il materiale</w:t>
      </w:r>
      <w:r w:rsidR="00ED157C" w:rsidRPr="005F338B">
        <w:rPr>
          <w:rFonts w:ascii="Times New Roman" w:hAnsi="Times New Roman"/>
          <w:color w:val="000000" w:themeColor="text1"/>
          <w:sz w:val="24"/>
          <w:szCs w:val="24"/>
        </w:rPr>
        <w:t xml:space="preserve"> e gli strumenti</w:t>
      </w:r>
      <w:r w:rsidRPr="005F338B">
        <w:rPr>
          <w:rFonts w:ascii="Times New Roman" w:hAnsi="Times New Roman"/>
          <w:color w:val="000000" w:themeColor="text1"/>
          <w:sz w:val="24"/>
          <w:szCs w:val="24"/>
        </w:rPr>
        <w:t xml:space="preserve"> riutilizzabil</w:t>
      </w:r>
      <w:r w:rsidR="00ED157C" w:rsidRPr="005F338B">
        <w:rPr>
          <w:rFonts w:ascii="Times New Roman" w:hAnsi="Times New Roman"/>
          <w:color w:val="000000" w:themeColor="text1"/>
          <w:sz w:val="24"/>
          <w:szCs w:val="24"/>
        </w:rPr>
        <w:t>i</w:t>
      </w:r>
      <w:r w:rsidRPr="005F338B">
        <w:rPr>
          <w:rFonts w:ascii="Times New Roman" w:hAnsi="Times New Roman"/>
          <w:color w:val="000000" w:themeColor="text1"/>
          <w:sz w:val="24"/>
          <w:szCs w:val="24"/>
        </w:rPr>
        <w:t xml:space="preserve"> (</w:t>
      </w:r>
      <w:proofErr w:type="spellStart"/>
      <w:r w:rsidRPr="005F338B">
        <w:rPr>
          <w:rFonts w:ascii="Times New Roman" w:hAnsi="Times New Roman"/>
          <w:color w:val="000000" w:themeColor="text1"/>
          <w:sz w:val="24"/>
          <w:szCs w:val="24"/>
        </w:rPr>
        <w:t>fonendo</w:t>
      </w:r>
      <w:proofErr w:type="spellEnd"/>
      <w:r w:rsidRPr="005F338B">
        <w:rPr>
          <w:rFonts w:ascii="Times New Roman" w:hAnsi="Times New Roman"/>
          <w:color w:val="000000" w:themeColor="text1"/>
          <w:sz w:val="24"/>
          <w:szCs w:val="24"/>
        </w:rPr>
        <w:t xml:space="preserve">, </w:t>
      </w:r>
      <w:proofErr w:type="spellStart"/>
      <w:proofErr w:type="gramStart"/>
      <w:r w:rsidRPr="005F338B">
        <w:rPr>
          <w:rFonts w:ascii="Times New Roman" w:hAnsi="Times New Roman"/>
          <w:color w:val="000000" w:themeColor="text1"/>
          <w:sz w:val="24"/>
          <w:szCs w:val="24"/>
        </w:rPr>
        <w:t>saturimetro</w:t>
      </w:r>
      <w:proofErr w:type="spellEnd"/>
      <w:r w:rsidRPr="005F338B">
        <w:rPr>
          <w:rFonts w:ascii="Times New Roman" w:hAnsi="Times New Roman"/>
          <w:color w:val="000000" w:themeColor="text1"/>
          <w:sz w:val="24"/>
          <w:szCs w:val="24"/>
        </w:rPr>
        <w:t>….</w:t>
      </w:r>
      <w:proofErr w:type="gramEnd"/>
      <w:r w:rsidRPr="005F338B">
        <w:rPr>
          <w:rFonts w:ascii="Times New Roman" w:hAnsi="Times New Roman"/>
          <w:color w:val="000000" w:themeColor="text1"/>
          <w:sz w:val="24"/>
          <w:szCs w:val="24"/>
        </w:rPr>
        <w:t>.) dovr</w:t>
      </w:r>
      <w:r w:rsidR="00ED157C" w:rsidRPr="005F338B">
        <w:rPr>
          <w:rFonts w:ascii="Times New Roman" w:hAnsi="Times New Roman"/>
          <w:color w:val="000000" w:themeColor="text1"/>
          <w:sz w:val="24"/>
          <w:szCs w:val="24"/>
        </w:rPr>
        <w:t>anno</w:t>
      </w:r>
      <w:r w:rsidRPr="005F338B">
        <w:rPr>
          <w:rFonts w:ascii="Times New Roman" w:hAnsi="Times New Roman"/>
          <w:color w:val="000000" w:themeColor="text1"/>
          <w:sz w:val="24"/>
          <w:szCs w:val="24"/>
        </w:rPr>
        <w:t xml:space="preserve"> essere appositamente </w:t>
      </w:r>
      <w:r w:rsidR="00ED157C" w:rsidRPr="005F338B">
        <w:rPr>
          <w:rFonts w:ascii="Times New Roman" w:hAnsi="Times New Roman"/>
          <w:color w:val="000000" w:themeColor="text1"/>
          <w:sz w:val="24"/>
          <w:szCs w:val="24"/>
        </w:rPr>
        <w:t>sanificati</w:t>
      </w:r>
      <w:r w:rsidRPr="005F338B">
        <w:rPr>
          <w:rFonts w:ascii="Times New Roman" w:hAnsi="Times New Roman"/>
          <w:color w:val="000000" w:themeColor="text1"/>
          <w:sz w:val="24"/>
          <w:szCs w:val="24"/>
        </w:rPr>
        <w:t xml:space="preserve"> con spray disinfettante  al rientro in sede e riposto nel borsone dedicato </w:t>
      </w:r>
      <w:r w:rsidR="00E26F48" w:rsidRPr="005F338B">
        <w:rPr>
          <w:rFonts w:ascii="Times New Roman" w:hAnsi="Times New Roman"/>
          <w:color w:val="000000" w:themeColor="text1"/>
          <w:sz w:val="24"/>
          <w:szCs w:val="24"/>
        </w:rPr>
        <w:t xml:space="preserve">pronto per il </w:t>
      </w:r>
      <w:r w:rsidR="00ED157C" w:rsidRPr="005F338B">
        <w:rPr>
          <w:rFonts w:ascii="Times New Roman" w:hAnsi="Times New Roman"/>
          <w:color w:val="000000" w:themeColor="text1"/>
          <w:sz w:val="24"/>
          <w:szCs w:val="24"/>
        </w:rPr>
        <w:t>successiv</w:t>
      </w:r>
      <w:r w:rsidR="00E26F48" w:rsidRPr="005F338B">
        <w:rPr>
          <w:rFonts w:ascii="Times New Roman" w:hAnsi="Times New Roman"/>
          <w:color w:val="000000" w:themeColor="text1"/>
          <w:sz w:val="24"/>
          <w:szCs w:val="24"/>
        </w:rPr>
        <w:t>o intervento.</w:t>
      </w:r>
    </w:p>
    <w:p w14:paraId="615BED22" w14:textId="77777777" w:rsidR="005A58C5" w:rsidRPr="005F338B" w:rsidRDefault="005A58C5" w:rsidP="005A58C5">
      <w:pPr>
        <w:pStyle w:val="Paragrafoelenco"/>
        <w:numPr>
          <w:ilvl w:val="0"/>
          <w:numId w:val="2"/>
        </w:numPr>
        <w:rPr>
          <w:rFonts w:ascii="Times New Roman" w:hAnsi="Times New Roman"/>
          <w:b/>
          <w:i/>
          <w:color w:val="000000" w:themeColor="text1"/>
          <w:sz w:val="24"/>
          <w:szCs w:val="24"/>
        </w:rPr>
      </w:pPr>
      <w:r w:rsidRPr="005F338B">
        <w:rPr>
          <w:rFonts w:ascii="Times New Roman" w:hAnsi="Times New Roman"/>
          <w:b/>
          <w:i/>
          <w:color w:val="000000" w:themeColor="text1"/>
          <w:sz w:val="24"/>
          <w:szCs w:val="24"/>
        </w:rPr>
        <w:t xml:space="preserve"> Alla fine di ogni intervento</w:t>
      </w:r>
    </w:p>
    <w:p w14:paraId="1EA51CE0" w14:textId="77777777" w:rsidR="003F22C3" w:rsidRPr="005F338B" w:rsidRDefault="001D7AA3"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Al rientro del medico in sede USCA, s</w:t>
      </w:r>
      <w:r w:rsidR="003F22C3" w:rsidRPr="005F338B">
        <w:rPr>
          <w:rFonts w:ascii="Times New Roman" w:hAnsi="Times New Roman"/>
          <w:color w:val="000000" w:themeColor="text1"/>
          <w:sz w:val="24"/>
          <w:szCs w:val="24"/>
        </w:rPr>
        <w:t>arà cura del</w:t>
      </w:r>
      <w:r w:rsidR="00DF4F61" w:rsidRPr="005F338B">
        <w:rPr>
          <w:rFonts w:ascii="Times New Roman" w:hAnsi="Times New Roman"/>
          <w:color w:val="000000" w:themeColor="text1"/>
          <w:sz w:val="24"/>
          <w:szCs w:val="24"/>
        </w:rPr>
        <w:t xml:space="preserve"> personale </w:t>
      </w:r>
      <w:r w:rsidR="003F22C3" w:rsidRPr="005F338B">
        <w:rPr>
          <w:rFonts w:ascii="Times New Roman" w:hAnsi="Times New Roman"/>
          <w:color w:val="000000" w:themeColor="text1"/>
          <w:sz w:val="24"/>
          <w:szCs w:val="24"/>
        </w:rPr>
        <w:t>infermier</w:t>
      </w:r>
      <w:r w:rsidR="00DF4F61" w:rsidRPr="005F338B">
        <w:rPr>
          <w:rFonts w:ascii="Times New Roman" w:hAnsi="Times New Roman"/>
          <w:color w:val="000000" w:themeColor="text1"/>
          <w:sz w:val="24"/>
          <w:szCs w:val="24"/>
        </w:rPr>
        <w:t>istico</w:t>
      </w:r>
      <w:r w:rsidR="003F22C3" w:rsidRPr="005F338B">
        <w:rPr>
          <w:rFonts w:ascii="Times New Roman" w:hAnsi="Times New Roman"/>
          <w:color w:val="000000" w:themeColor="text1"/>
          <w:sz w:val="24"/>
          <w:szCs w:val="24"/>
        </w:rPr>
        <w:t xml:space="preserve"> del distretto provvedere al ripristino del materiale utilizzato.</w:t>
      </w:r>
    </w:p>
    <w:p w14:paraId="3F5189F4" w14:textId="77777777" w:rsidR="00E26F48" w:rsidRPr="005F338B" w:rsidRDefault="00E26F48"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lastRenderedPageBreak/>
        <w:t>Nelle postazioni dove sono presenti due sanitari il medico che rimane in postazione riceve e gestisce le telefonate in arrivo</w:t>
      </w:r>
      <w:r w:rsidR="00ED157C" w:rsidRPr="005F338B">
        <w:rPr>
          <w:rFonts w:ascii="Times New Roman" w:hAnsi="Times New Roman"/>
          <w:color w:val="000000" w:themeColor="text1"/>
          <w:sz w:val="24"/>
          <w:szCs w:val="24"/>
        </w:rPr>
        <w:t xml:space="preserve"> o, in alternativa, se vi è disponibilità di autovetture, DPI, strumenti e materiale effettua interventi in autonomia</w:t>
      </w:r>
      <w:r w:rsidR="001D7AA3" w:rsidRPr="005F338B">
        <w:rPr>
          <w:rFonts w:ascii="Times New Roman" w:hAnsi="Times New Roman"/>
          <w:color w:val="000000" w:themeColor="text1"/>
          <w:sz w:val="24"/>
          <w:szCs w:val="24"/>
        </w:rPr>
        <w:t xml:space="preserve"> (sulla base anche del numero di interventi richiesti).</w:t>
      </w:r>
      <w:r w:rsidRPr="005F338B">
        <w:rPr>
          <w:rFonts w:ascii="Times New Roman" w:hAnsi="Times New Roman"/>
          <w:color w:val="000000" w:themeColor="text1"/>
          <w:sz w:val="24"/>
          <w:szCs w:val="24"/>
        </w:rPr>
        <w:t xml:space="preserve"> I due medici si alternano nelle visite a domicilio. </w:t>
      </w:r>
    </w:p>
    <w:p w14:paraId="3626218B" w14:textId="77777777" w:rsidR="00E26F48" w:rsidRPr="005F338B" w:rsidRDefault="00E26F48"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Alla fine del turno </w:t>
      </w:r>
      <w:r w:rsidR="00DF4F61" w:rsidRPr="005F338B">
        <w:rPr>
          <w:rFonts w:ascii="Times New Roman" w:hAnsi="Times New Roman"/>
          <w:color w:val="000000" w:themeColor="text1"/>
          <w:sz w:val="24"/>
          <w:szCs w:val="24"/>
        </w:rPr>
        <w:t xml:space="preserve">si </w:t>
      </w:r>
      <w:r w:rsidRPr="005F338B">
        <w:rPr>
          <w:rFonts w:ascii="Times New Roman" w:hAnsi="Times New Roman"/>
          <w:color w:val="000000" w:themeColor="text1"/>
          <w:sz w:val="24"/>
          <w:szCs w:val="24"/>
        </w:rPr>
        <w:t xml:space="preserve">chiude il </w:t>
      </w:r>
      <w:proofErr w:type="spellStart"/>
      <w:r w:rsidRPr="005F338B">
        <w:rPr>
          <w:rFonts w:ascii="Times New Roman" w:hAnsi="Times New Roman"/>
          <w:color w:val="000000" w:themeColor="text1"/>
          <w:sz w:val="24"/>
          <w:szCs w:val="24"/>
        </w:rPr>
        <w:t>sa</w:t>
      </w:r>
      <w:r w:rsidR="006B6F3C" w:rsidRPr="005F338B">
        <w:rPr>
          <w:rFonts w:ascii="Times New Roman" w:hAnsi="Times New Roman"/>
          <w:color w:val="000000" w:themeColor="text1"/>
          <w:sz w:val="24"/>
          <w:szCs w:val="24"/>
        </w:rPr>
        <w:t>nibox</w:t>
      </w:r>
      <w:proofErr w:type="spellEnd"/>
      <w:r w:rsidR="006B6F3C" w:rsidRPr="005F338B">
        <w:rPr>
          <w:rFonts w:ascii="Times New Roman" w:hAnsi="Times New Roman"/>
          <w:color w:val="000000" w:themeColor="text1"/>
          <w:sz w:val="24"/>
          <w:szCs w:val="24"/>
        </w:rPr>
        <w:t xml:space="preserve"> e </w:t>
      </w:r>
      <w:r w:rsidR="00DF4F61" w:rsidRPr="005F338B">
        <w:rPr>
          <w:rFonts w:ascii="Times New Roman" w:hAnsi="Times New Roman"/>
          <w:color w:val="000000" w:themeColor="text1"/>
          <w:sz w:val="24"/>
          <w:szCs w:val="24"/>
        </w:rPr>
        <w:t>viene lasciato</w:t>
      </w:r>
      <w:r w:rsidR="006B6F3C" w:rsidRPr="005F338B">
        <w:rPr>
          <w:rFonts w:ascii="Times New Roman" w:hAnsi="Times New Roman"/>
          <w:color w:val="000000" w:themeColor="text1"/>
          <w:sz w:val="24"/>
          <w:szCs w:val="24"/>
        </w:rPr>
        <w:t xml:space="preserve"> in postazione riportando la data.</w:t>
      </w:r>
    </w:p>
    <w:p w14:paraId="6FE1AB68" w14:textId="77777777" w:rsidR="00E26F48" w:rsidRPr="005F338B" w:rsidRDefault="00E26F48"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L’automezzo verrà sanificato</w:t>
      </w:r>
      <w:r w:rsidR="009707E6">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prima dell’inizio del nuovo turno.</w:t>
      </w:r>
    </w:p>
    <w:p w14:paraId="3F79B3C9" w14:textId="77777777" w:rsidR="00325208" w:rsidRPr="005F338B" w:rsidRDefault="00E26F48" w:rsidP="0097497A">
      <w:pPr>
        <w:rPr>
          <w:rFonts w:ascii="Times New Roman" w:hAnsi="Times New Roman"/>
          <w:color w:val="000000" w:themeColor="text1"/>
          <w:sz w:val="24"/>
          <w:szCs w:val="24"/>
        </w:rPr>
      </w:pPr>
      <w:r w:rsidRPr="005F338B">
        <w:rPr>
          <w:rFonts w:ascii="Times New Roman" w:hAnsi="Times New Roman"/>
          <w:color w:val="000000" w:themeColor="text1"/>
          <w:sz w:val="24"/>
          <w:szCs w:val="24"/>
        </w:rPr>
        <w:t>Per ogni intervento viene compilato il modulo M in dotazione alla Continuità assistenziale</w:t>
      </w:r>
      <w:r w:rsidR="006B6F3C" w:rsidRPr="005F338B">
        <w:rPr>
          <w:rFonts w:ascii="Times New Roman" w:hAnsi="Times New Roman"/>
          <w:color w:val="000000" w:themeColor="text1"/>
          <w:sz w:val="24"/>
          <w:szCs w:val="24"/>
        </w:rPr>
        <w:t>, di cui una copia viene lasciata al domicilio dell’utente e l’altra conservata presso il registro in sede</w:t>
      </w:r>
      <w:r w:rsidRPr="005F338B">
        <w:rPr>
          <w:rFonts w:ascii="Times New Roman" w:hAnsi="Times New Roman"/>
          <w:color w:val="000000" w:themeColor="text1"/>
          <w:sz w:val="24"/>
          <w:szCs w:val="24"/>
        </w:rPr>
        <w:t>.</w:t>
      </w:r>
      <w:r w:rsidR="00325208" w:rsidRPr="005F338B">
        <w:rPr>
          <w:rFonts w:ascii="Times New Roman" w:hAnsi="Times New Roman"/>
          <w:color w:val="000000" w:themeColor="text1"/>
          <w:sz w:val="24"/>
          <w:szCs w:val="24"/>
        </w:rPr>
        <w:t xml:space="preserve"> </w:t>
      </w:r>
    </w:p>
    <w:p w14:paraId="3AF2FB5D" w14:textId="77777777" w:rsidR="005F1A39" w:rsidRPr="005F338B" w:rsidRDefault="00565E7E" w:rsidP="00311EBD">
      <w:pPr>
        <w:pStyle w:val="Paragrafoelenco"/>
        <w:numPr>
          <w:ilvl w:val="0"/>
          <w:numId w:val="5"/>
        </w:numPr>
        <w:rPr>
          <w:rFonts w:ascii="Times New Roman" w:hAnsi="Times New Roman"/>
          <w:color w:val="000000" w:themeColor="text1"/>
          <w:sz w:val="24"/>
          <w:szCs w:val="24"/>
        </w:rPr>
      </w:pPr>
      <w:r w:rsidRPr="005F338B">
        <w:rPr>
          <w:rFonts w:ascii="Times New Roman" w:hAnsi="Times New Roman"/>
          <w:color w:val="000000" w:themeColor="text1"/>
          <w:sz w:val="24"/>
          <w:szCs w:val="24"/>
        </w:rPr>
        <w:t>Vede</w:t>
      </w:r>
      <w:r w:rsidR="00D34281" w:rsidRPr="005F338B">
        <w:rPr>
          <w:rFonts w:ascii="Times New Roman" w:hAnsi="Times New Roman"/>
          <w:color w:val="000000" w:themeColor="text1"/>
          <w:sz w:val="24"/>
          <w:szCs w:val="24"/>
        </w:rPr>
        <w:t>re</w:t>
      </w:r>
      <w:r w:rsidRPr="005F338B">
        <w:rPr>
          <w:rFonts w:ascii="Times New Roman" w:hAnsi="Times New Roman"/>
          <w:color w:val="000000" w:themeColor="text1"/>
          <w:sz w:val="24"/>
          <w:szCs w:val="24"/>
        </w:rPr>
        <w:t>,</w:t>
      </w:r>
      <w:r w:rsidR="00D34281"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 xml:space="preserve">se possibile, </w:t>
      </w:r>
      <w:r w:rsidR="005670BA" w:rsidRPr="005F338B">
        <w:rPr>
          <w:rFonts w:ascii="Times New Roman" w:hAnsi="Times New Roman"/>
          <w:color w:val="000000" w:themeColor="text1"/>
          <w:sz w:val="24"/>
          <w:szCs w:val="24"/>
        </w:rPr>
        <w:t>video dedicato sulla Intranet aziendale</w:t>
      </w:r>
    </w:p>
    <w:p w14:paraId="16A1F45B" w14:textId="77777777" w:rsidR="00A95F5D" w:rsidRPr="005F338B" w:rsidRDefault="00A95F5D" w:rsidP="00A95F5D">
      <w:p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Documentazione di riferimento </w:t>
      </w:r>
      <w:r w:rsidR="005670BA" w:rsidRPr="005F338B">
        <w:rPr>
          <w:rFonts w:ascii="Times New Roman" w:hAnsi="Times New Roman"/>
          <w:color w:val="000000" w:themeColor="text1"/>
          <w:sz w:val="24"/>
          <w:szCs w:val="24"/>
        </w:rPr>
        <w:t>per l’</w:t>
      </w:r>
      <w:r w:rsidRPr="005F338B">
        <w:rPr>
          <w:rFonts w:ascii="Times New Roman" w:hAnsi="Times New Roman"/>
          <w:color w:val="000000" w:themeColor="text1"/>
          <w:sz w:val="24"/>
          <w:szCs w:val="24"/>
        </w:rPr>
        <w:t>USCA</w:t>
      </w:r>
    </w:p>
    <w:p w14:paraId="5E280B2B" w14:textId="77777777" w:rsidR="00A760C5" w:rsidRPr="005F338B" w:rsidRDefault="00311EBD" w:rsidP="00311EBD">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Procedura aziendale “</w:t>
      </w:r>
      <w:r w:rsidR="00A760C5" w:rsidRPr="005F338B">
        <w:rPr>
          <w:rFonts w:ascii="Times New Roman" w:hAnsi="Times New Roman"/>
          <w:color w:val="000000" w:themeColor="text1"/>
          <w:sz w:val="24"/>
          <w:szCs w:val="24"/>
        </w:rPr>
        <w:t>M</w:t>
      </w:r>
      <w:r w:rsidRPr="005F338B">
        <w:rPr>
          <w:rFonts w:ascii="Times New Roman" w:hAnsi="Times New Roman"/>
          <w:color w:val="000000" w:themeColor="text1"/>
          <w:sz w:val="24"/>
          <w:szCs w:val="24"/>
        </w:rPr>
        <w:t>isure di</w:t>
      </w:r>
      <w:r w:rsidR="00A760C5" w:rsidRPr="005F338B">
        <w:rPr>
          <w:rFonts w:ascii="Times New Roman" w:hAnsi="Times New Roman"/>
          <w:color w:val="000000" w:themeColor="text1"/>
          <w:sz w:val="24"/>
          <w:szCs w:val="24"/>
        </w:rPr>
        <w:t xml:space="preserve"> Prevenzione e Protezione dei lavoratori </w:t>
      </w:r>
      <w:proofErr w:type="gramStart"/>
      <w:r w:rsidR="00A760C5" w:rsidRPr="005F338B">
        <w:rPr>
          <w:rFonts w:ascii="Times New Roman" w:hAnsi="Times New Roman"/>
          <w:color w:val="000000" w:themeColor="text1"/>
          <w:sz w:val="24"/>
          <w:szCs w:val="24"/>
        </w:rPr>
        <w:t>esposti….</w:t>
      </w:r>
      <w:proofErr w:type="gramEnd"/>
      <w:r w:rsidR="00A760C5" w:rsidRPr="005F338B">
        <w:rPr>
          <w:rFonts w:ascii="Times New Roman" w:hAnsi="Times New Roman"/>
          <w:color w:val="000000" w:themeColor="text1"/>
          <w:sz w:val="24"/>
          <w:szCs w:val="24"/>
        </w:rPr>
        <w:t>”</w:t>
      </w:r>
      <w:r w:rsidRPr="005F338B">
        <w:rPr>
          <w:rFonts w:ascii="Times New Roman" w:hAnsi="Times New Roman"/>
          <w:color w:val="000000" w:themeColor="text1"/>
          <w:sz w:val="24"/>
          <w:szCs w:val="24"/>
        </w:rPr>
        <w:t xml:space="preserve"> </w:t>
      </w:r>
    </w:p>
    <w:p w14:paraId="41414EBB" w14:textId="77777777" w:rsidR="00A95F5D" w:rsidRPr="005F338B" w:rsidRDefault="003F22C3" w:rsidP="00311EBD">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Rapporto </w:t>
      </w:r>
      <w:r w:rsidR="00311EBD" w:rsidRPr="005F338B">
        <w:rPr>
          <w:rFonts w:ascii="Times New Roman" w:hAnsi="Times New Roman"/>
          <w:color w:val="000000" w:themeColor="text1"/>
          <w:sz w:val="24"/>
          <w:szCs w:val="24"/>
        </w:rPr>
        <w:t>I</w:t>
      </w:r>
      <w:r w:rsidRPr="005F338B">
        <w:rPr>
          <w:rFonts w:ascii="Times New Roman" w:hAnsi="Times New Roman"/>
          <w:color w:val="000000" w:themeColor="text1"/>
          <w:sz w:val="24"/>
          <w:szCs w:val="24"/>
        </w:rPr>
        <w:t>.</w:t>
      </w:r>
      <w:r w:rsidR="00311EBD" w:rsidRPr="005F338B">
        <w:rPr>
          <w:rFonts w:ascii="Times New Roman" w:hAnsi="Times New Roman"/>
          <w:color w:val="000000" w:themeColor="text1"/>
          <w:sz w:val="24"/>
          <w:szCs w:val="24"/>
        </w:rPr>
        <w:t>S</w:t>
      </w:r>
      <w:r w:rsidRPr="005F338B">
        <w:rPr>
          <w:rFonts w:ascii="Times New Roman" w:hAnsi="Times New Roman"/>
          <w:color w:val="000000" w:themeColor="text1"/>
          <w:sz w:val="24"/>
          <w:szCs w:val="24"/>
        </w:rPr>
        <w:t>.</w:t>
      </w:r>
      <w:r w:rsidR="00311EBD" w:rsidRPr="005F338B">
        <w:rPr>
          <w:rFonts w:ascii="Times New Roman" w:hAnsi="Times New Roman"/>
          <w:color w:val="000000" w:themeColor="text1"/>
          <w:sz w:val="24"/>
          <w:szCs w:val="24"/>
        </w:rPr>
        <w:t>S</w:t>
      </w:r>
      <w:r w:rsidRPr="005F338B">
        <w:rPr>
          <w:rFonts w:ascii="Times New Roman" w:hAnsi="Times New Roman"/>
          <w:color w:val="000000" w:themeColor="text1"/>
          <w:sz w:val="24"/>
          <w:szCs w:val="24"/>
        </w:rPr>
        <w:t>.</w:t>
      </w:r>
      <w:r w:rsidR="00311EBD"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 xml:space="preserve"> COVID19 n°2/2020 </w:t>
      </w:r>
      <w:r w:rsidR="00565E7E" w:rsidRPr="005F338B">
        <w:rPr>
          <w:rFonts w:ascii="Times New Roman" w:hAnsi="Times New Roman"/>
          <w:color w:val="000000" w:themeColor="text1"/>
          <w:sz w:val="24"/>
          <w:szCs w:val="24"/>
        </w:rPr>
        <w:t xml:space="preserve">del </w:t>
      </w:r>
      <w:r w:rsidRPr="005F338B">
        <w:rPr>
          <w:rFonts w:ascii="Times New Roman" w:hAnsi="Times New Roman"/>
          <w:color w:val="000000" w:themeColor="text1"/>
          <w:sz w:val="24"/>
          <w:szCs w:val="24"/>
        </w:rPr>
        <w:t>14.03.20</w:t>
      </w:r>
    </w:p>
    <w:p w14:paraId="01763B2C" w14:textId="77777777" w:rsidR="005670BA" w:rsidRPr="005F338B" w:rsidRDefault="005670BA" w:rsidP="00311EBD">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DGR istitutiva delle USCA </w:t>
      </w:r>
    </w:p>
    <w:p w14:paraId="2FC8B54B" w14:textId="77777777" w:rsidR="00A95F5D" w:rsidRPr="005F338B" w:rsidRDefault="00311EBD" w:rsidP="00A95F5D">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Procedura SISP per sorveglianza sanitaria</w:t>
      </w:r>
    </w:p>
    <w:p w14:paraId="41DFBB77" w14:textId="77777777" w:rsidR="00311EBD" w:rsidRPr="005F338B" w:rsidRDefault="00167635" w:rsidP="00A95F5D">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Indicazioni per gli utenti</w:t>
      </w:r>
      <w:r w:rsidR="00BC2F2E" w:rsidRPr="005F338B">
        <w:rPr>
          <w:rFonts w:ascii="Times New Roman" w:hAnsi="Times New Roman"/>
          <w:color w:val="000000" w:themeColor="text1"/>
          <w:sz w:val="24"/>
          <w:szCs w:val="24"/>
        </w:rPr>
        <w:t xml:space="preserve"> (</w:t>
      </w:r>
      <w:r w:rsidR="00C161E0" w:rsidRPr="005F338B">
        <w:rPr>
          <w:rFonts w:ascii="Times New Roman" w:hAnsi="Times New Roman"/>
          <w:color w:val="000000" w:themeColor="text1"/>
          <w:sz w:val="24"/>
          <w:szCs w:val="24"/>
        </w:rPr>
        <w:t>norme igieniche)</w:t>
      </w:r>
    </w:p>
    <w:p w14:paraId="3F279292" w14:textId="77777777" w:rsidR="00167635" w:rsidRPr="005F338B" w:rsidRDefault="009C1773" w:rsidP="00A95F5D">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Raccomandazioni I.S.S. </w:t>
      </w:r>
      <w:r w:rsidR="00BC2F2E" w:rsidRPr="005F338B">
        <w:rPr>
          <w:rFonts w:ascii="Times New Roman" w:hAnsi="Times New Roman"/>
          <w:color w:val="000000" w:themeColor="text1"/>
          <w:sz w:val="24"/>
          <w:szCs w:val="24"/>
        </w:rPr>
        <w:t xml:space="preserve">per gli utenti </w:t>
      </w:r>
      <w:r w:rsidRPr="005F338B">
        <w:rPr>
          <w:rFonts w:ascii="Times New Roman" w:hAnsi="Times New Roman"/>
          <w:color w:val="000000" w:themeColor="text1"/>
          <w:sz w:val="24"/>
          <w:szCs w:val="24"/>
        </w:rPr>
        <w:t>domiciliari</w:t>
      </w:r>
    </w:p>
    <w:p w14:paraId="6C2EAE06" w14:textId="77777777" w:rsidR="00A760C5" w:rsidRPr="005F338B" w:rsidRDefault="00BC2F2E" w:rsidP="00A760C5">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 xml:space="preserve">Documento </w:t>
      </w:r>
      <w:r w:rsidR="00C161E0" w:rsidRPr="005F338B">
        <w:rPr>
          <w:rFonts w:ascii="Times New Roman" w:hAnsi="Times New Roman"/>
          <w:color w:val="000000" w:themeColor="text1"/>
          <w:sz w:val="24"/>
          <w:szCs w:val="24"/>
        </w:rPr>
        <w:t>Dipartimento di Scienze mediche (sintomi e terapia)</w:t>
      </w:r>
    </w:p>
    <w:p w14:paraId="55D704DA" w14:textId="77777777" w:rsidR="00A760C5" w:rsidRPr="005F338B" w:rsidRDefault="00A760C5" w:rsidP="00A760C5">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Documento “Gestione della dimissione dei pazienti con infezione confermata</w:t>
      </w:r>
      <w:proofErr w:type="gramStart"/>
      <w:r w:rsidR="00D34281" w:rsidRPr="005F338B">
        <w:rPr>
          <w:rFonts w:ascii="Times New Roman" w:hAnsi="Times New Roman"/>
          <w:color w:val="000000" w:themeColor="text1"/>
          <w:sz w:val="24"/>
          <w:szCs w:val="24"/>
        </w:rPr>
        <w:t xml:space="preserve"> </w:t>
      </w:r>
      <w:r w:rsidRPr="005F338B">
        <w:rPr>
          <w:rFonts w:ascii="Times New Roman" w:hAnsi="Times New Roman"/>
          <w:color w:val="000000" w:themeColor="text1"/>
          <w:sz w:val="24"/>
          <w:szCs w:val="24"/>
        </w:rPr>
        <w:t>….</w:t>
      </w:r>
      <w:proofErr w:type="gramEnd"/>
      <w:r w:rsidRPr="005F338B">
        <w:rPr>
          <w:rFonts w:ascii="Times New Roman" w:hAnsi="Times New Roman"/>
          <w:color w:val="000000" w:themeColor="text1"/>
          <w:sz w:val="24"/>
          <w:szCs w:val="24"/>
        </w:rPr>
        <w:t>”</w:t>
      </w:r>
    </w:p>
    <w:p w14:paraId="34E215F5" w14:textId="77777777" w:rsidR="00A760C5" w:rsidRPr="005F338B" w:rsidRDefault="00A760C5" w:rsidP="00A760C5">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Documento ministeriale aggiornamento delle linee di indirizzo……</w:t>
      </w:r>
    </w:p>
    <w:p w14:paraId="60712E05" w14:textId="77777777" w:rsidR="00EA478E" w:rsidRPr="005F338B" w:rsidRDefault="00EA478E" w:rsidP="00A760C5">
      <w:pPr>
        <w:pStyle w:val="Paragrafoelenco"/>
        <w:numPr>
          <w:ilvl w:val="0"/>
          <w:numId w:val="3"/>
        </w:numPr>
        <w:rPr>
          <w:rFonts w:ascii="Times New Roman" w:hAnsi="Times New Roman"/>
          <w:color w:val="000000" w:themeColor="text1"/>
          <w:sz w:val="24"/>
          <w:szCs w:val="24"/>
        </w:rPr>
      </w:pPr>
      <w:r w:rsidRPr="005F338B">
        <w:rPr>
          <w:rFonts w:ascii="Times New Roman" w:hAnsi="Times New Roman"/>
          <w:color w:val="000000" w:themeColor="text1"/>
          <w:sz w:val="24"/>
          <w:szCs w:val="24"/>
        </w:rPr>
        <w:t>Recapiti inter</w:t>
      </w:r>
      <w:r w:rsidR="00D34281" w:rsidRPr="005F338B">
        <w:rPr>
          <w:rFonts w:ascii="Times New Roman" w:hAnsi="Times New Roman"/>
          <w:color w:val="000000" w:themeColor="text1"/>
          <w:sz w:val="24"/>
          <w:szCs w:val="24"/>
        </w:rPr>
        <w:t>ni del Distretto di riferimento</w:t>
      </w:r>
      <w:r w:rsidRPr="005F338B">
        <w:rPr>
          <w:rFonts w:ascii="Times New Roman" w:hAnsi="Times New Roman"/>
          <w:color w:val="000000" w:themeColor="text1"/>
          <w:sz w:val="24"/>
          <w:szCs w:val="24"/>
        </w:rPr>
        <w:t>.</w:t>
      </w:r>
    </w:p>
    <w:p w14:paraId="70FF63BC" w14:textId="77777777" w:rsidR="003F22C3" w:rsidRPr="005F338B" w:rsidRDefault="003F22C3" w:rsidP="003F22C3">
      <w:pPr>
        <w:rPr>
          <w:rFonts w:ascii="Times New Roman" w:hAnsi="Times New Roman"/>
          <w:color w:val="000000" w:themeColor="text1"/>
          <w:sz w:val="24"/>
          <w:szCs w:val="24"/>
        </w:rPr>
      </w:pPr>
      <w:r w:rsidRPr="005F338B">
        <w:rPr>
          <w:rFonts w:ascii="Times New Roman" w:hAnsi="Times New Roman"/>
          <w:color w:val="000000" w:themeColor="text1"/>
          <w:sz w:val="24"/>
          <w:szCs w:val="24"/>
        </w:rPr>
        <w:t>Tutta la documentazione sarà depositata e conservata presso la postazione per consultazione.</w:t>
      </w:r>
    </w:p>
    <w:sectPr w:rsidR="003F22C3" w:rsidRPr="005F33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dugi">
    <w:altName w:val="MS Mincho"/>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E5A61"/>
    <w:multiLevelType w:val="hybridMultilevel"/>
    <w:tmpl w:val="80FE2592"/>
    <w:lvl w:ilvl="0" w:tplc="8080121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735A8B"/>
    <w:multiLevelType w:val="hybridMultilevel"/>
    <w:tmpl w:val="7A3CDF18"/>
    <w:lvl w:ilvl="0" w:tplc="2D54731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746283"/>
    <w:multiLevelType w:val="hybridMultilevel"/>
    <w:tmpl w:val="E9BEE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373243F"/>
    <w:multiLevelType w:val="hybridMultilevel"/>
    <w:tmpl w:val="C24C87BA"/>
    <w:lvl w:ilvl="0" w:tplc="5F18839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9C706A"/>
    <w:multiLevelType w:val="hybridMultilevel"/>
    <w:tmpl w:val="373C5CEC"/>
    <w:lvl w:ilvl="0" w:tplc="ECFE712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E512E0"/>
    <w:multiLevelType w:val="hybridMultilevel"/>
    <w:tmpl w:val="4AEE0406"/>
    <w:lvl w:ilvl="0" w:tplc="5288B6F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72"/>
    <w:rsid w:val="0001308E"/>
    <w:rsid w:val="000B0320"/>
    <w:rsid w:val="00167635"/>
    <w:rsid w:val="001B54E6"/>
    <w:rsid w:val="001D7AA3"/>
    <w:rsid w:val="00232AF1"/>
    <w:rsid w:val="00290297"/>
    <w:rsid w:val="00311EBD"/>
    <w:rsid w:val="00325208"/>
    <w:rsid w:val="00382C08"/>
    <w:rsid w:val="003E4AED"/>
    <w:rsid w:val="003F22C3"/>
    <w:rsid w:val="003F35FD"/>
    <w:rsid w:val="004173C6"/>
    <w:rsid w:val="004850AC"/>
    <w:rsid w:val="0048696A"/>
    <w:rsid w:val="00532808"/>
    <w:rsid w:val="00550472"/>
    <w:rsid w:val="00565E7E"/>
    <w:rsid w:val="005670BA"/>
    <w:rsid w:val="005A58C5"/>
    <w:rsid w:val="005B2043"/>
    <w:rsid w:val="005B41A6"/>
    <w:rsid w:val="005E2E84"/>
    <w:rsid w:val="005F1A39"/>
    <w:rsid w:val="005F338B"/>
    <w:rsid w:val="006064D7"/>
    <w:rsid w:val="00665DAD"/>
    <w:rsid w:val="00667AED"/>
    <w:rsid w:val="006B6F3C"/>
    <w:rsid w:val="007C7104"/>
    <w:rsid w:val="008474AA"/>
    <w:rsid w:val="009707E6"/>
    <w:rsid w:val="0097497A"/>
    <w:rsid w:val="009C1773"/>
    <w:rsid w:val="009E2BCB"/>
    <w:rsid w:val="009E4E76"/>
    <w:rsid w:val="00A04DE3"/>
    <w:rsid w:val="00A240ED"/>
    <w:rsid w:val="00A760C5"/>
    <w:rsid w:val="00A82D2D"/>
    <w:rsid w:val="00A95F5D"/>
    <w:rsid w:val="00AA748D"/>
    <w:rsid w:val="00AA7BC6"/>
    <w:rsid w:val="00B540A0"/>
    <w:rsid w:val="00BB0657"/>
    <w:rsid w:val="00BC2F2E"/>
    <w:rsid w:val="00BF63C6"/>
    <w:rsid w:val="00C161E0"/>
    <w:rsid w:val="00CE6B44"/>
    <w:rsid w:val="00D34281"/>
    <w:rsid w:val="00D75AF5"/>
    <w:rsid w:val="00DB439D"/>
    <w:rsid w:val="00DF4F61"/>
    <w:rsid w:val="00E26F48"/>
    <w:rsid w:val="00E55B22"/>
    <w:rsid w:val="00EA478E"/>
    <w:rsid w:val="00ED157C"/>
    <w:rsid w:val="00F860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9C54"/>
  <w15:docId w15:val="{C55D6816-8D6C-4870-A7B9-8A2F6B0A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5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B2043"/>
    <w:pPr>
      <w:ind w:left="720"/>
      <w:contextualSpacing/>
    </w:pPr>
  </w:style>
  <w:style w:type="paragraph" w:styleId="Sottotitolo">
    <w:name w:val="Subtitle"/>
    <w:basedOn w:val="Normale"/>
    <w:next w:val="Normale"/>
    <w:link w:val="SottotitoloCarattere"/>
    <w:uiPriority w:val="11"/>
    <w:qFormat/>
    <w:rsid w:val="00A240ED"/>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A240ED"/>
    <w:rPr>
      <w:rFonts w:eastAsiaTheme="minorEastAsia"/>
      <w:color w:val="5A5A5A" w:themeColor="text1" w:themeTint="A5"/>
      <w:spacing w:val="15"/>
    </w:rPr>
  </w:style>
  <w:style w:type="character" w:styleId="Enfasicorsivo">
    <w:name w:val="Emphasis"/>
    <w:basedOn w:val="Carpredefinitoparagrafo"/>
    <w:uiPriority w:val="20"/>
    <w:qFormat/>
    <w:rsid w:val="00A240ED"/>
    <w:rPr>
      <w:i/>
      <w:iCs/>
    </w:rPr>
  </w:style>
  <w:style w:type="character" w:styleId="Enfasidelicata">
    <w:name w:val="Subtle Emphasis"/>
    <w:basedOn w:val="Carpredefinitoparagrafo"/>
    <w:uiPriority w:val="19"/>
    <w:qFormat/>
    <w:rsid w:val="00A240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6641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Barbero Luigi Domenico</dc:creator>
  <cp:lastModifiedBy>Andrea</cp:lastModifiedBy>
  <cp:revision>2</cp:revision>
  <dcterms:created xsi:type="dcterms:W3CDTF">2020-04-06T16:00:00Z</dcterms:created>
  <dcterms:modified xsi:type="dcterms:W3CDTF">2020-04-06T16:00:00Z</dcterms:modified>
</cp:coreProperties>
</file>